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9D7B" w14:textId="77777777"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b/>
          <w:bCs/>
          <w:sz w:val="36"/>
          <w:szCs w:val="36"/>
          <w:cs/>
        </w:rPr>
        <w:t xml:space="preserve">แบบฟอร์มที่ </w:t>
      </w:r>
      <w:r w:rsidRPr="00414480">
        <w:rPr>
          <w:rFonts w:ascii="TH SarabunPSK" w:eastAsia="Times New Roman" w:hAnsi="TH SarabunPSK" w:cs="TH SarabunPSK"/>
          <w:b/>
          <w:bCs/>
          <w:sz w:val="36"/>
          <w:szCs w:val="36"/>
        </w:rPr>
        <w:t>3</w:t>
      </w:r>
    </w:p>
    <w:p w14:paraId="7FC75F28" w14:textId="77777777" w:rsidR="00414480" w:rsidRPr="00414480" w:rsidRDefault="00414480" w:rsidP="00414480">
      <w:pPr>
        <w:spacing w:after="0" w:line="240" w:lineRule="auto"/>
        <w:jc w:val="center"/>
        <w:rPr>
          <w:rFonts w:ascii="TH SarabunPSK" w:eastAsia="Times New Roman" w:hAnsi="TH SarabunPSK" w:cs="TH SarabunPSK"/>
          <w:b/>
          <w:bCs/>
          <w:sz w:val="36"/>
          <w:szCs w:val="36"/>
          <w:cs/>
        </w:rPr>
      </w:pPr>
      <w:r w:rsidRPr="00414480">
        <w:rPr>
          <w:rFonts w:ascii="TH SarabunPSK" w:eastAsia="Times New Roman" w:hAnsi="TH SarabunPSK" w:cs="TH SarabunPSK" w:hint="cs"/>
          <w:b/>
          <w:bCs/>
          <w:sz w:val="36"/>
          <w:szCs w:val="36"/>
          <w:cs/>
        </w:rPr>
        <w:t>แบบประเมินความพร้อมในการสมัครขอรับรางวัล</w:t>
      </w:r>
    </w:p>
    <w:p w14:paraId="1E9A7BD1"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tbl>
      <w:tblPr>
        <w:tblW w:w="5000" w:type="pct"/>
        <w:tblLook w:val="04A0" w:firstRow="1" w:lastRow="0" w:firstColumn="1" w:lastColumn="0" w:noHBand="0" w:noVBand="1"/>
      </w:tblPr>
      <w:tblGrid>
        <w:gridCol w:w="881"/>
        <w:gridCol w:w="354"/>
        <w:gridCol w:w="7771"/>
      </w:tblGrid>
      <w:tr w:rsidR="00414480" w:rsidRPr="00414480" w14:paraId="5E75881F" w14:textId="77777777" w:rsidTr="00414480">
        <w:trPr>
          <w:trHeight w:val="420"/>
        </w:trPr>
        <w:tc>
          <w:tcPr>
            <w:tcW w:w="5000" w:type="pct"/>
            <w:gridSpan w:val="3"/>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14:paraId="278CC530"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เกณฑ์การประเมินตนเอง</w:t>
            </w:r>
          </w:p>
        </w:tc>
      </w:tr>
      <w:tr w:rsidR="00414480" w:rsidRPr="00414480" w14:paraId="6D97277A" w14:textId="77777777" w:rsidTr="00336FDD">
        <w:trPr>
          <w:trHeight w:val="270"/>
        </w:trPr>
        <w:tc>
          <w:tcPr>
            <w:tcW w:w="421" w:type="pct"/>
            <w:tcBorders>
              <w:top w:val="single" w:sz="8" w:space="0" w:color="auto"/>
              <w:left w:val="single" w:sz="8" w:space="0" w:color="auto"/>
              <w:bottom w:val="single" w:sz="8" w:space="0" w:color="auto"/>
              <w:right w:val="single" w:sz="4" w:space="0" w:color="auto"/>
            </w:tcBorders>
            <w:shd w:val="clear" w:color="auto" w:fill="auto"/>
            <w:noWrap/>
            <w:hideMark/>
          </w:tcPr>
          <w:p w14:paraId="5DF3E44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0</w:t>
            </w:r>
          </w:p>
        </w:tc>
        <w:tc>
          <w:tcPr>
            <w:tcW w:w="165" w:type="pct"/>
            <w:tcBorders>
              <w:top w:val="single" w:sz="8" w:space="0" w:color="auto"/>
              <w:left w:val="nil"/>
              <w:bottom w:val="single" w:sz="8" w:space="0" w:color="auto"/>
              <w:right w:val="single" w:sz="4" w:space="0" w:color="auto"/>
            </w:tcBorders>
            <w:shd w:val="clear" w:color="auto" w:fill="auto"/>
            <w:noWrap/>
            <w:hideMark/>
          </w:tcPr>
          <w:p w14:paraId="70886707"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4415" w:type="pct"/>
            <w:tcBorders>
              <w:top w:val="single" w:sz="8" w:space="0" w:color="auto"/>
              <w:left w:val="nil"/>
              <w:bottom w:val="single" w:sz="8" w:space="0" w:color="auto"/>
              <w:right w:val="single" w:sz="8" w:space="0" w:color="auto"/>
            </w:tcBorders>
            <w:shd w:val="clear" w:color="auto" w:fill="auto"/>
            <w:hideMark/>
          </w:tcPr>
          <w:p w14:paraId="3BE57A7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ไม่มีแนวทางอย่างเป็นระบบที่ชัดเจน</w:t>
            </w:r>
          </w:p>
        </w:tc>
      </w:tr>
      <w:tr w:rsidR="00414480" w:rsidRPr="00414480" w14:paraId="491D289C" w14:textId="77777777" w:rsidTr="00336FDD">
        <w:trPr>
          <w:trHeight w:val="300"/>
        </w:trPr>
        <w:tc>
          <w:tcPr>
            <w:tcW w:w="421" w:type="pct"/>
            <w:tcBorders>
              <w:top w:val="nil"/>
              <w:left w:val="single" w:sz="8" w:space="0" w:color="auto"/>
              <w:bottom w:val="nil"/>
              <w:right w:val="single" w:sz="4" w:space="0" w:color="auto"/>
            </w:tcBorders>
            <w:shd w:val="clear" w:color="auto" w:fill="auto"/>
            <w:noWrap/>
            <w:hideMark/>
          </w:tcPr>
          <w:p w14:paraId="5AD258C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1</w:t>
            </w:r>
          </w:p>
        </w:tc>
        <w:tc>
          <w:tcPr>
            <w:tcW w:w="165" w:type="pct"/>
            <w:tcBorders>
              <w:top w:val="nil"/>
              <w:left w:val="nil"/>
              <w:bottom w:val="nil"/>
              <w:right w:val="single" w:sz="4" w:space="0" w:color="auto"/>
            </w:tcBorders>
            <w:shd w:val="clear" w:color="auto" w:fill="auto"/>
            <w:noWrap/>
            <w:hideMark/>
          </w:tcPr>
          <w:p w14:paraId="52A47BA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0B2943D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เริ่มมีแนวทางอย่างเป็นระบบแต่ครอบคลุมประเด็นต่าง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น้อยมาก</w:t>
            </w:r>
          </w:p>
        </w:tc>
      </w:tr>
      <w:tr w:rsidR="00414480" w:rsidRPr="00414480" w14:paraId="412A3C08" w14:textId="77777777" w:rsidTr="00336FDD">
        <w:trPr>
          <w:trHeight w:val="435"/>
        </w:trPr>
        <w:tc>
          <w:tcPr>
            <w:tcW w:w="421" w:type="pct"/>
            <w:tcBorders>
              <w:top w:val="nil"/>
              <w:left w:val="single" w:sz="8" w:space="0" w:color="auto"/>
              <w:bottom w:val="nil"/>
              <w:right w:val="single" w:sz="4" w:space="0" w:color="auto"/>
            </w:tcBorders>
            <w:shd w:val="clear" w:color="auto" w:fill="auto"/>
            <w:noWrap/>
            <w:hideMark/>
          </w:tcPr>
          <w:p w14:paraId="7EABD2C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20C1B13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41B7BF1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มีการนำแนวทางไปถ่ายทอดเพื่อนำไปปฏิบัติเพียงแค่ใน</w:t>
            </w:r>
            <w:r w:rsidRPr="00414480">
              <w:rPr>
                <w:rFonts w:ascii="TH SarabunPSK" w:eastAsia="Times New Roman" w:hAnsi="TH SarabunPSK" w:cs="TH SarabunPSK"/>
                <w:b/>
                <w:bCs/>
                <w:i/>
                <w:iCs/>
                <w:sz w:val="32"/>
                <w:szCs w:val="32"/>
                <w:u w:val="single"/>
                <w:cs/>
              </w:rPr>
              <w:t>ขั้นเริ่มต้นในเกือบทุกพื้นที่หรือหน่วยงาน</w:t>
            </w:r>
            <w:r w:rsidRPr="00414480">
              <w:rPr>
                <w:rFonts w:ascii="TH SarabunPSK" w:eastAsia="Times New Roman" w:hAnsi="TH SarabunPSK" w:cs="TH SarabunPSK"/>
                <w:sz w:val="32"/>
                <w:szCs w:val="32"/>
              </w:rPr>
              <w:t xml:space="preserve"> </w:t>
            </w:r>
          </w:p>
        </w:tc>
      </w:tr>
      <w:tr w:rsidR="00414480" w:rsidRPr="00414480" w14:paraId="643D665F" w14:textId="77777777" w:rsidTr="00336FDD">
        <w:trPr>
          <w:trHeight w:val="345"/>
        </w:trPr>
        <w:tc>
          <w:tcPr>
            <w:tcW w:w="421" w:type="pct"/>
            <w:tcBorders>
              <w:top w:val="single" w:sz="8" w:space="0" w:color="auto"/>
              <w:left w:val="single" w:sz="8" w:space="0" w:color="auto"/>
              <w:bottom w:val="nil"/>
              <w:right w:val="single" w:sz="4" w:space="0" w:color="auto"/>
            </w:tcBorders>
            <w:shd w:val="clear" w:color="auto" w:fill="auto"/>
            <w:noWrap/>
            <w:hideMark/>
          </w:tcPr>
          <w:p w14:paraId="0C4DC99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2</w:t>
            </w:r>
          </w:p>
        </w:tc>
        <w:tc>
          <w:tcPr>
            <w:tcW w:w="165" w:type="pct"/>
            <w:tcBorders>
              <w:top w:val="single" w:sz="8" w:space="0" w:color="auto"/>
              <w:left w:val="nil"/>
              <w:bottom w:val="nil"/>
              <w:right w:val="single" w:sz="4" w:space="0" w:color="auto"/>
            </w:tcBorders>
            <w:shd w:val="clear" w:color="auto" w:fill="auto"/>
            <w:noWrap/>
            <w:hideMark/>
          </w:tcPr>
          <w:p w14:paraId="1F3C432F"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65EA2FE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เริ่มมีแนวทางอย่างเป็นระบบและครอบคลุมประเด็นต่าง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เป็นส่วนใหญ่</w:t>
            </w:r>
          </w:p>
        </w:tc>
      </w:tr>
      <w:tr w:rsidR="00414480" w:rsidRPr="00414480" w14:paraId="1E57739C"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228D2B1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1CBB16B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5063C3B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 ถึงแม้ว่า</w:t>
            </w:r>
            <w:r w:rsidRPr="00414480">
              <w:rPr>
                <w:rFonts w:ascii="TH SarabunPSK" w:eastAsia="Times New Roman" w:hAnsi="TH SarabunPSK" w:cs="TH SarabunPSK"/>
                <w:b/>
                <w:bCs/>
                <w:i/>
                <w:iCs/>
                <w:sz w:val="32"/>
                <w:szCs w:val="32"/>
                <w:u w:val="single"/>
                <w:cs/>
              </w:rPr>
              <w:t>บางพื้นที่หรือบางหน่วยงานเพิ่งอยู่ในขั้นเริ่มต้น</w:t>
            </w:r>
          </w:p>
        </w:tc>
      </w:tr>
      <w:tr w:rsidR="00414480" w:rsidRPr="00414480" w14:paraId="383EB9DE" w14:textId="77777777" w:rsidTr="00336FDD">
        <w:trPr>
          <w:trHeight w:val="270"/>
        </w:trPr>
        <w:tc>
          <w:tcPr>
            <w:tcW w:w="421" w:type="pct"/>
            <w:tcBorders>
              <w:top w:val="nil"/>
              <w:left w:val="single" w:sz="8" w:space="0" w:color="auto"/>
              <w:bottom w:val="single" w:sz="8" w:space="0" w:color="auto"/>
              <w:right w:val="single" w:sz="4" w:space="0" w:color="auto"/>
            </w:tcBorders>
            <w:shd w:val="clear" w:color="auto" w:fill="auto"/>
            <w:noWrap/>
            <w:hideMark/>
          </w:tcPr>
          <w:p w14:paraId="1BFAE96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03D839E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single" w:sz="8" w:space="0" w:color="auto"/>
              <w:right w:val="single" w:sz="8" w:space="0" w:color="auto"/>
            </w:tcBorders>
            <w:shd w:val="clear" w:color="auto" w:fill="auto"/>
            <w:hideMark/>
          </w:tcPr>
          <w:p w14:paraId="193242F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เริ่มมีการประเมินและปรับปรุงกระบวนการที่สำคัญ</w:t>
            </w:r>
            <w:r w:rsidRPr="00414480">
              <w:rPr>
                <w:rFonts w:ascii="TH SarabunPSK" w:eastAsia="Times New Roman" w:hAnsi="TH SarabunPSK" w:cs="TH SarabunPSK"/>
                <w:sz w:val="32"/>
                <w:szCs w:val="32"/>
              </w:rPr>
              <w:t xml:space="preserve"> </w:t>
            </w:r>
          </w:p>
        </w:tc>
      </w:tr>
      <w:tr w:rsidR="00414480" w:rsidRPr="00414480" w14:paraId="6DC738E9"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596D5AD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3</w:t>
            </w:r>
          </w:p>
        </w:tc>
        <w:tc>
          <w:tcPr>
            <w:tcW w:w="165" w:type="pct"/>
            <w:tcBorders>
              <w:top w:val="nil"/>
              <w:left w:val="nil"/>
              <w:bottom w:val="nil"/>
              <w:right w:val="single" w:sz="4" w:space="0" w:color="auto"/>
            </w:tcBorders>
            <w:shd w:val="clear" w:color="auto" w:fill="auto"/>
            <w:noWrap/>
            <w:hideMark/>
          </w:tcPr>
          <w:p w14:paraId="5342676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3585EC4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มีแนวทางอย่างเป็นระบบและครอบคลุม</w:t>
            </w:r>
            <w:r w:rsidRPr="00414480">
              <w:rPr>
                <w:rFonts w:ascii="TH SarabunPSK" w:eastAsia="Times New Roman" w:hAnsi="TH SarabunPSK" w:cs="TH SarabunPSK"/>
                <w:b/>
                <w:bCs/>
                <w:i/>
                <w:iCs/>
                <w:sz w:val="32"/>
                <w:szCs w:val="32"/>
                <w:u w:val="single"/>
                <w:cs/>
              </w:rPr>
              <w:t>เกือบครบถ้วน</w:t>
            </w:r>
            <w:r w:rsidRPr="00414480">
              <w:rPr>
                <w:rFonts w:ascii="TH SarabunPSK" w:eastAsia="Times New Roman" w:hAnsi="TH SarabunPSK" w:cs="TH SarabunPSK"/>
                <w:sz w:val="32"/>
                <w:szCs w:val="32"/>
                <w:cs/>
              </w:rPr>
              <w:t>ทุกประเด็นต่างๆ</w:t>
            </w:r>
          </w:p>
        </w:tc>
      </w:tr>
      <w:tr w:rsidR="00414480" w:rsidRPr="00414480" w14:paraId="5A723603" w14:textId="77777777" w:rsidTr="00336FDD">
        <w:trPr>
          <w:trHeight w:val="375"/>
        </w:trPr>
        <w:tc>
          <w:tcPr>
            <w:tcW w:w="421" w:type="pct"/>
            <w:tcBorders>
              <w:top w:val="nil"/>
              <w:left w:val="single" w:sz="8" w:space="0" w:color="auto"/>
              <w:bottom w:val="nil"/>
              <w:right w:val="single" w:sz="4" w:space="0" w:color="auto"/>
            </w:tcBorders>
            <w:shd w:val="clear" w:color="auto" w:fill="auto"/>
            <w:noWrap/>
            <w:hideMark/>
          </w:tcPr>
          <w:p w14:paraId="0EDF34E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23FDA8A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553B2E7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มีการถ่ายทอดเพื่อนำไปปฏิบัติ</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b/>
                <w:bCs/>
                <w:i/>
                <w:iCs/>
                <w:sz w:val="32"/>
                <w:szCs w:val="32"/>
                <w:u w:val="single"/>
                <w:cs/>
              </w:rPr>
              <w:t>เป็นอย่างดี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ถึงแม้ว่า</w:t>
            </w:r>
            <w:r w:rsidRPr="00414480">
              <w:rPr>
                <w:rFonts w:ascii="TH SarabunPSK" w:eastAsia="Times New Roman" w:hAnsi="TH SarabunPSK" w:cs="TH SarabunPSK" w:hint="cs"/>
                <w:b/>
                <w:bCs/>
                <w:i/>
                <w:iCs/>
                <w:sz w:val="32"/>
                <w:szCs w:val="32"/>
                <w:cs/>
              </w:rPr>
              <w:t xml:space="preserve"> </w:t>
            </w:r>
            <w:r w:rsidRPr="00414480">
              <w:rPr>
                <w:rFonts w:ascii="TH SarabunPSK" w:eastAsia="Times New Roman" w:hAnsi="TH SarabunPSK" w:cs="TH SarabunPSK" w:hint="cs"/>
                <w:b/>
                <w:bCs/>
                <w:i/>
                <w:iCs/>
                <w:sz w:val="32"/>
                <w:szCs w:val="32"/>
                <w:u w:val="single"/>
                <w:cs/>
              </w:rPr>
              <w:t>อาจแตกต่างกันในบางพื้นที่</w:t>
            </w:r>
            <w:r w:rsidRPr="00414480">
              <w:rPr>
                <w:rFonts w:ascii="TH SarabunPSK" w:eastAsia="Times New Roman" w:hAnsi="TH SarabunPSK" w:cs="TH SarabunPSK" w:hint="cs"/>
                <w:sz w:val="32"/>
                <w:szCs w:val="32"/>
                <w:cs/>
              </w:rPr>
              <w:t xml:space="preserve"> หรือบางหน่วยงาน</w:t>
            </w:r>
            <w:r w:rsidRPr="00414480">
              <w:rPr>
                <w:rFonts w:ascii="TH SarabunPSK" w:eastAsia="Times New Roman" w:hAnsi="TH SarabunPSK" w:cs="TH SarabunPSK"/>
                <w:sz w:val="32"/>
                <w:szCs w:val="32"/>
              </w:rPr>
              <w:t xml:space="preserve"> </w:t>
            </w:r>
          </w:p>
        </w:tc>
      </w:tr>
      <w:tr w:rsidR="00414480" w:rsidRPr="00414480" w14:paraId="1712BCAB" w14:textId="77777777" w:rsidTr="00336FDD">
        <w:trPr>
          <w:trHeight w:val="600"/>
        </w:trPr>
        <w:tc>
          <w:tcPr>
            <w:tcW w:w="421" w:type="pct"/>
            <w:tcBorders>
              <w:top w:val="nil"/>
              <w:left w:val="single" w:sz="8" w:space="0" w:color="auto"/>
              <w:bottom w:val="nil"/>
              <w:right w:val="single" w:sz="4" w:space="0" w:color="auto"/>
            </w:tcBorders>
            <w:shd w:val="clear" w:color="auto" w:fill="auto"/>
            <w:noWrap/>
            <w:hideMark/>
          </w:tcPr>
          <w:p w14:paraId="6A8F066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0BF66EA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0800859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เริ่มใช้ผลการเรียนรู้</w:t>
            </w:r>
            <w:r w:rsidRPr="00414480">
              <w:rPr>
                <w:rFonts w:ascii="TH SarabunPSK" w:eastAsia="Times New Roman" w:hAnsi="TH SarabunPSK" w:cs="TH SarabunPSK"/>
                <w:sz w:val="32"/>
                <w:szCs w:val="32"/>
                <w:cs/>
              </w:rPr>
              <w:t>ในระดับองค์กรไปปรับปรุงประสิทธิภาพและประสิทธิผลของกระบวนการที่สำคัญ</w:t>
            </w:r>
          </w:p>
        </w:tc>
      </w:tr>
      <w:tr w:rsidR="00414480" w:rsidRPr="00414480" w14:paraId="62A1CBB5"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44DC9D6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E902601"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nil"/>
              <w:right w:val="single" w:sz="8" w:space="0" w:color="auto"/>
            </w:tcBorders>
            <w:shd w:val="clear" w:color="auto" w:fill="auto"/>
            <w:hideMark/>
          </w:tcPr>
          <w:p w14:paraId="5B0ED22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color w:val="000000"/>
                <w:sz w:val="32"/>
                <w:szCs w:val="32"/>
                <w:u w:val="single"/>
                <w:cs/>
              </w:rPr>
              <w:t>เริ่มมีความสอดคล้อง</w:t>
            </w:r>
            <w:r w:rsidRPr="00414480">
              <w:rPr>
                <w:rFonts w:ascii="TH SarabunPSK" w:eastAsia="Times New Roman" w:hAnsi="TH SarabunPSK" w:cs="TH SarabunPSK"/>
                <w:sz w:val="32"/>
                <w:szCs w:val="32"/>
                <w:cs/>
              </w:rPr>
              <w:t>ไปในแนวทางเดียวกันกับความต้องการขององค์การตามที่ระบุไว้ในเกณฑ์หมวดอื่น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12659D67" w14:textId="77777777" w:rsidTr="00336FDD">
        <w:trPr>
          <w:trHeight w:val="360"/>
        </w:trPr>
        <w:tc>
          <w:tcPr>
            <w:tcW w:w="421" w:type="pct"/>
            <w:tcBorders>
              <w:top w:val="single" w:sz="8" w:space="0" w:color="auto"/>
              <w:left w:val="single" w:sz="8" w:space="0" w:color="auto"/>
              <w:bottom w:val="nil"/>
              <w:right w:val="single" w:sz="4" w:space="0" w:color="auto"/>
            </w:tcBorders>
            <w:shd w:val="clear" w:color="auto" w:fill="auto"/>
            <w:noWrap/>
            <w:hideMark/>
          </w:tcPr>
          <w:p w14:paraId="7410C3E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4</w:t>
            </w:r>
          </w:p>
        </w:tc>
        <w:tc>
          <w:tcPr>
            <w:tcW w:w="165" w:type="pct"/>
            <w:tcBorders>
              <w:top w:val="single" w:sz="8" w:space="0" w:color="auto"/>
              <w:left w:val="nil"/>
              <w:bottom w:val="nil"/>
              <w:right w:val="single" w:sz="4" w:space="0" w:color="auto"/>
            </w:tcBorders>
            <w:shd w:val="clear" w:color="auto" w:fill="auto"/>
            <w:noWrap/>
            <w:hideMark/>
          </w:tcPr>
          <w:p w14:paraId="42387D5D"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0C2E29C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มีแนวทางอย่างเป็นระบบครอบคลุมทุกประเด็นคำถาม</w:t>
            </w:r>
            <w:r w:rsidRPr="00414480">
              <w:rPr>
                <w:rFonts w:ascii="TH SarabunPSK" w:eastAsia="Times New Roman" w:hAnsi="TH SarabunPSK" w:cs="TH SarabunPSK"/>
                <w:b/>
                <w:bCs/>
                <w:i/>
                <w:iCs/>
                <w:sz w:val="32"/>
                <w:szCs w:val="32"/>
                <w:u w:val="single"/>
                <w:cs/>
              </w:rPr>
              <w:t>แต่ยังไม่ปรากฏประสิทธิผล</w:t>
            </w:r>
          </w:p>
          <w:p w14:paraId="6205C50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อย่างชัดเจน</w:t>
            </w:r>
          </w:p>
        </w:tc>
      </w:tr>
      <w:tr w:rsidR="00414480" w:rsidRPr="00414480" w14:paraId="770767A4"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5F5440C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3E46BDC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3AEB7C2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เป็นอย่างดีโดยไม่มีความแตกต่าง</w:t>
            </w:r>
            <w:r w:rsidRPr="00414480">
              <w:rPr>
                <w:rFonts w:ascii="TH SarabunPSK" w:eastAsia="Times New Roman" w:hAnsi="TH SarabunPSK" w:cs="TH SarabunPSK"/>
                <w:sz w:val="32"/>
                <w:szCs w:val="32"/>
                <w:cs/>
              </w:rPr>
              <w:t>ที่สำคัญ</w:t>
            </w:r>
            <w:r w:rsidRPr="00414480">
              <w:rPr>
                <w:rFonts w:ascii="TH SarabunPSK" w:eastAsia="Times New Roman" w:hAnsi="TH SarabunPSK" w:cs="TH SarabunPSK"/>
                <w:sz w:val="32"/>
                <w:szCs w:val="32"/>
              </w:rPr>
              <w:t xml:space="preserve"> </w:t>
            </w:r>
          </w:p>
        </w:tc>
      </w:tr>
      <w:tr w:rsidR="00414480" w:rsidRPr="00414480" w14:paraId="6F889B63" w14:textId="77777777" w:rsidTr="00336FDD">
        <w:trPr>
          <w:trHeight w:val="615"/>
        </w:trPr>
        <w:tc>
          <w:tcPr>
            <w:tcW w:w="421" w:type="pct"/>
            <w:tcBorders>
              <w:top w:val="nil"/>
              <w:left w:val="single" w:sz="8" w:space="0" w:color="auto"/>
              <w:bottom w:val="nil"/>
              <w:right w:val="single" w:sz="4" w:space="0" w:color="auto"/>
            </w:tcBorders>
            <w:shd w:val="clear" w:color="auto" w:fill="auto"/>
            <w:noWrap/>
            <w:hideMark/>
          </w:tcPr>
          <w:p w14:paraId="721FFF9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09DAF0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4C518C8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มีการใช้การเรียนรู้</w:t>
            </w:r>
            <w:r w:rsidRPr="00414480">
              <w:rPr>
                <w:rFonts w:ascii="TH SarabunPSK" w:eastAsia="Times New Roman" w:hAnsi="TH SarabunPSK" w:cs="TH SarabunPSK"/>
                <w:sz w:val="32"/>
                <w:szCs w:val="32"/>
                <w:cs/>
              </w:rPr>
              <w:t>ในระดับองค์การ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และ</w:t>
            </w:r>
            <w:r w:rsidRPr="00414480">
              <w:rPr>
                <w:rFonts w:ascii="TH SarabunPSK" w:eastAsia="Times New Roman" w:hAnsi="TH SarabunPSK" w:cs="TH SarabunPSK"/>
                <w:b/>
                <w:bCs/>
                <w:i/>
                <w:iCs/>
                <w:sz w:val="32"/>
                <w:szCs w:val="32"/>
                <w:u w:val="single"/>
                <w:cs/>
              </w:rPr>
              <w:t>การแบ่งปันความรู้</w:t>
            </w:r>
            <w:r w:rsidRPr="00414480">
              <w:rPr>
                <w:rFonts w:ascii="TH SarabunPSK" w:eastAsia="Times New Roman" w:hAnsi="TH SarabunPSK" w:cs="TH SarabunPSK"/>
                <w:sz w:val="32"/>
                <w:szCs w:val="32"/>
                <w:cs/>
              </w:rPr>
              <w:t>ในระดับองค์การส่งผลต่อการปรับปรุงให้ดีขึ้น</w:t>
            </w:r>
          </w:p>
        </w:tc>
      </w:tr>
      <w:tr w:rsidR="00414480" w:rsidRPr="00414480" w14:paraId="68B26712" w14:textId="77777777" w:rsidTr="00336FDD">
        <w:trPr>
          <w:trHeight w:val="465"/>
        </w:trPr>
        <w:tc>
          <w:tcPr>
            <w:tcW w:w="421" w:type="pct"/>
            <w:tcBorders>
              <w:top w:val="nil"/>
              <w:left w:val="single" w:sz="8" w:space="0" w:color="auto"/>
              <w:bottom w:val="single" w:sz="8" w:space="0" w:color="auto"/>
              <w:right w:val="single" w:sz="4" w:space="0" w:color="auto"/>
            </w:tcBorders>
            <w:shd w:val="clear" w:color="auto" w:fill="auto"/>
            <w:noWrap/>
            <w:hideMark/>
          </w:tcPr>
          <w:p w14:paraId="66BE135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24F8932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6F31E88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มีแนวทางที่</w:t>
            </w:r>
            <w:r w:rsidRPr="00414480">
              <w:rPr>
                <w:rFonts w:ascii="TH SarabunPSK" w:eastAsia="Times New Roman" w:hAnsi="TH SarabunPSK" w:cs="TH SarabunPSK"/>
                <w:b/>
                <w:bCs/>
                <w:i/>
                <w:iCs/>
                <w:sz w:val="32"/>
                <w:szCs w:val="32"/>
                <w:u w:val="single"/>
                <w:cs/>
              </w:rPr>
              <w:t>บูรณาการ</w:t>
            </w:r>
            <w:r w:rsidRPr="00414480">
              <w:rPr>
                <w:rFonts w:ascii="TH SarabunPSK" w:eastAsia="Times New Roman" w:hAnsi="TH SarabunPSK" w:cs="TH SarabunPSK"/>
                <w:sz w:val="32"/>
                <w:szCs w:val="32"/>
                <w:cs/>
              </w:rPr>
              <w:t>กับความต้องการขององค์การ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ตามที่ระบุไว้ในเกณฑ์หัวข้ออื่น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p>
        </w:tc>
      </w:tr>
      <w:tr w:rsidR="00414480" w:rsidRPr="00414480" w14:paraId="234FCB98"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1F290A4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5</w:t>
            </w:r>
          </w:p>
        </w:tc>
        <w:tc>
          <w:tcPr>
            <w:tcW w:w="165" w:type="pct"/>
            <w:tcBorders>
              <w:top w:val="nil"/>
              <w:left w:val="nil"/>
              <w:bottom w:val="nil"/>
              <w:right w:val="single" w:sz="4" w:space="0" w:color="auto"/>
            </w:tcBorders>
            <w:shd w:val="clear" w:color="auto" w:fill="auto"/>
            <w:noWrap/>
            <w:hideMark/>
          </w:tcPr>
          <w:p w14:paraId="047B755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0F50A17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มีแนวทางอย่างเป็นระบบและมี</w:t>
            </w:r>
            <w:r w:rsidRPr="00414480">
              <w:rPr>
                <w:rFonts w:ascii="TH SarabunPSK" w:eastAsia="Times New Roman" w:hAnsi="TH SarabunPSK" w:cs="TH SarabunPSK"/>
                <w:b/>
                <w:bCs/>
                <w:i/>
                <w:iCs/>
                <w:sz w:val="32"/>
                <w:szCs w:val="32"/>
                <w:u w:val="single"/>
                <w:cs/>
              </w:rPr>
              <w:t>ประสิทธิผลอย่างสมบูรณ์</w:t>
            </w:r>
            <w:r w:rsidRPr="00414480">
              <w:rPr>
                <w:rFonts w:ascii="TH SarabunPSK" w:eastAsia="Times New Roman" w:hAnsi="TH SarabunPSK" w:cs="TH SarabunPSK"/>
                <w:sz w:val="32"/>
                <w:szCs w:val="32"/>
                <w:cs/>
              </w:rPr>
              <w:t>ครอบคลุมทุกประเด็นคำถาม</w:t>
            </w:r>
          </w:p>
        </w:tc>
      </w:tr>
      <w:tr w:rsidR="00414480" w:rsidRPr="00414480" w14:paraId="29919FFD" w14:textId="77777777" w:rsidTr="00336FDD">
        <w:trPr>
          <w:trHeight w:val="525"/>
        </w:trPr>
        <w:tc>
          <w:tcPr>
            <w:tcW w:w="421" w:type="pct"/>
            <w:tcBorders>
              <w:top w:val="nil"/>
              <w:left w:val="single" w:sz="8" w:space="0" w:color="auto"/>
              <w:bottom w:val="nil"/>
              <w:right w:val="single" w:sz="4" w:space="0" w:color="auto"/>
            </w:tcBorders>
            <w:shd w:val="clear" w:color="auto" w:fill="auto"/>
            <w:noWrap/>
            <w:vAlign w:val="bottom"/>
            <w:hideMark/>
          </w:tcPr>
          <w:p w14:paraId="47424CE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58C123A"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79A427A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อย่างสมบูรณ์</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โดยไม่มีจุดอ่อนหรือความแตกต่างที่สำคัญในพื้นที่หรือหน่วยงานใด</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0CD9C353" w14:textId="77777777" w:rsidTr="00336FDD">
        <w:trPr>
          <w:trHeight w:val="600"/>
        </w:trPr>
        <w:tc>
          <w:tcPr>
            <w:tcW w:w="421" w:type="pct"/>
            <w:tcBorders>
              <w:top w:val="nil"/>
              <w:left w:val="single" w:sz="8" w:space="0" w:color="auto"/>
              <w:bottom w:val="nil"/>
              <w:right w:val="single" w:sz="4" w:space="0" w:color="auto"/>
            </w:tcBorders>
            <w:shd w:val="clear" w:color="auto" w:fill="auto"/>
            <w:noWrap/>
            <w:vAlign w:val="bottom"/>
            <w:hideMark/>
          </w:tcPr>
          <w:p w14:paraId="52B3657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4748FED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5665722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มีการ</w:t>
            </w:r>
            <w:r w:rsidRPr="00414480">
              <w:rPr>
                <w:rFonts w:ascii="TH SarabunPSK" w:eastAsia="Times New Roman" w:hAnsi="TH SarabunPSK" w:cs="TH SarabunPSK"/>
                <w:b/>
                <w:bCs/>
                <w:i/>
                <w:iCs/>
                <w:sz w:val="32"/>
                <w:szCs w:val="32"/>
                <w:u w:val="single"/>
                <w:cs/>
              </w:rPr>
              <w:t>วิเคราะห์</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และการปรับปรุงให้ดีขึ้นและการ</w:t>
            </w:r>
            <w:r w:rsidRPr="00414480">
              <w:rPr>
                <w:rFonts w:ascii="TH SarabunPSK" w:eastAsia="Times New Roman" w:hAnsi="TH SarabunPSK" w:cs="TH SarabunPSK"/>
                <w:b/>
                <w:bCs/>
                <w:i/>
                <w:iCs/>
                <w:sz w:val="32"/>
                <w:szCs w:val="32"/>
                <w:u w:val="single"/>
                <w:cs/>
              </w:rPr>
              <w:t>สร้างนวัตกรรม</w:t>
            </w:r>
          </w:p>
        </w:tc>
      </w:tr>
      <w:tr w:rsidR="00414480" w:rsidRPr="00414480" w14:paraId="7A0F914B" w14:textId="77777777" w:rsidTr="00336FDD">
        <w:trPr>
          <w:trHeight w:val="405"/>
        </w:trPr>
        <w:tc>
          <w:tcPr>
            <w:tcW w:w="421" w:type="pct"/>
            <w:tcBorders>
              <w:top w:val="nil"/>
              <w:left w:val="single" w:sz="8" w:space="0" w:color="auto"/>
              <w:bottom w:val="single" w:sz="8" w:space="0" w:color="auto"/>
              <w:right w:val="single" w:sz="4" w:space="0" w:color="auto"/>
            </w:tcBorders>
            <w:shd w:val="clear" w:color="auto" w:fill="auto"/>
            <w:noWrap/>
            <w:vAlign w:val="bottom"/>
            <w:hideMark/>
          </w:tcPr>
          <w:p w14:paraId="1927099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09A8AA4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2699EC6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pacing w:val="-4"/>
                <w:sz w:val="32"/>
                <w:szCs w:val="32"/>
                <w:cs/>
              </w:rPr>
              <w:t>มีแนวทางที่</w:t>
            </w:r>
            <w:r w:rsidRPr="00414480">
              <w:rPr>
                <w:rFonts w:ascii="TH SarabunPSK" w:eastAsia="Times New Roman" w:hAnsi="TH SarabunPSK" w:cs="TH SarabunPSK"/>
                <w:b/>
                <w:bCs/>
                <w:i/>
                <w:iCs/>
                <w:spacing w:val="-4"/>
                <w:sz w:val="32"/>
                <w:szCs w:val="32"/>
                <w:u w:val="single"/>
                <w:cs/>
              </w:rPr>
              <w:t>บูรณาการ</w:t>
            </w:r>
            <w:r w:rsidRPr="00414480">
              <w:rPr>
                <w:rFonts w:ascii="TH SarabunPSK" w:eastAsia="Times New Roman" w:hAnsi="TH SarabunPSK" w:cs="TH SarabunPSK"/>
                <w:spacing w:val="-4"/>
                <w:sz w:val="32"/>
                <w:szCs w:val="32"/>
                <w:cs/>
              </w:rPr>
              <w:t>กับความต้องการขององค์การ</w:t>
            </w:r>
            <w:r w:rsidRPr="00414480">
              <w:rPr>
                <w:rFonts w:ascii="TH SarabunPSK" w:eastAsia="Times New Roman" w:hAnsi="TH SarabunPSK" w:cs="TH SarabunPSK"/>
                <w:b/>
                <w:bCs/>
                <w:i/>
                <w:iCs/>
                <w:spacing w:val="-4"/>
                <w:sz w:val="32"/>
                <w:szCs w:val="32"/>
                <w:u w:val="single"/>
                <w:cs/>
              </w:rPr>
              <w:t>เป็นอย่างดี</w:t>
            </w:r>
            <w:r w:rsidRPr="00414480">
              <w:rPr>
                <w:rFonts w:ascii="TH SarabunPSK" w:eastAsia="Times New Roman" w:hAnsi="TH SarabunPSK" w:cs="TH SarabunPSK"/>
                <w:spacing w:val="-4"/>
                <w:sz w:val="32"/>
                <w:szCs w:val="32"/>
              </w:rPr>
              <w:t xml:space="preserve"> </w:t>
            </w:r>
            <w:r w:rsidRPr="00414480">
              <w:rPr>
                <w:rFonts w:ascii="TH SarabunPSK" w:eastAsia="Times New Roman" w:hAnsi="TH SarabunPSK" w:cs="TH SarabunPSK"/>
                <w:spacing w:val="-4"/>
                <w:sz w:val="32"/>
                <w:szCs w:val="32"/>
                <w:cs/>
              </w:rPr>
              <w:t>ตามที่ระบุไว้ในเกณฑ์หัวข้ออื่นๆ</w:t>
            </w:r>
            <w:r w:rsidRPr="00414480">
              <w:rPr>
                <w:rFonts w:ascii="TH SarabunPSK" w:eastAsia="Times New Roman" w:hAnsi="TH SarabunPSK" w:cs="TH SarabunPSK"/>
                <w:sz w:val="32"/>
                <w:szCs w:val="32"/>
              </w:rPr>
              <w:t xml:space="preserve"> </w:t>
            </w:r>
          </w:p>
        </w:tc>
      </w:tr>
      <w:tr w:rsidR="00414480" w:rsidRPr="00414480" w14:paraId="1D7FEE20" w14:textId="77777777" w:rsidTr="00336FDD">
        <w:trPr>
          <w:trHeight w:val="255"/>
        </w:trPr>
        <w:tc>
          <w:tcPr>
            <w:tcW w:w="421" w:type="pct"/>
            <w:tcBorders>
              <w:top w:val="nil"/>
              <w:left w:val="nil"/>
              <w:bottom w:val="nil"/>
              <w:right w:val="nil"/>
            </w:tcBorders>
            <w:shd w:val="clear" w:color="auto" w:fill="auto"/>
            <w:noWrap/>
            <w:vAlign w:val="bottom"/>
            <w:hideMark/>
          </w:tcPr>
          <w:p w14:paraId="4245F4F0"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165" w:type="pct"/>
            <w:tcBorders>
              <w:top w:val="nil"/>
              <w:left w:val="nil"/>
              <w:bottom w:val="nil"/>
              <w:right w:val="nil"/>
            </w:tcBorders>
            <w:shd w:val="clear" w:color="auto" w:fill="auto"/>
            <w:noWrap/>
            <w:vAlign w:val="bottom"/>
            <w:hideMark/>
          </w:tcPr>
          <w:p w14:paraId="10D27D6C"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4415" w:type="pct"/>
            <w:tcBorders>
              <w:top w:val="nil"/>
              <w:left w:val="nil"/>
              <w:bottom w:val="nil"/>
              <w:right w:val="nil"/>
            </w:tcBorders>
            <w:shd w:val="clear" w:color="auto" w:fill="auto"/>
            <w:vAlign w:val="bottom"/>
            <w:hideMark/>
          </w:tcPr>
          <w:p w14:paraId="762250BA" w14:textId="77777777" w:rsidR="00414480" w:rsidRPr="00414480" w:rsidRDefault="00414480" w:rsidP="00414480">
            <w:pPr>
              <w:spacing w:after="0" w:line="240" w:lineRule="auto"/>
              <w:rPr>
                <w:rFonts w:ascii="TH SarabunPSK" w:eastAsia="Times New Roman" w:hAnsi="TH SarabunPSK" w:cs="TH SarabunPSK"/>
                <w:sz w:val="32"/>
                <w:szCs w:val="32"/>
              </w:rPr>
            </w:pPr>
          </w:p>
        </w:tc>
      </w:tr>
      <w:tr w:rsidR="00414480" w:rsidRPr="00414480" w14:paraId="6AE91FE5" w14:textId="77777777" w:rsidTr="00336FDD">
        <w:trPr>
          <w:trHeight w:val="2805"/>
        </w:trPr>
        <w:tc>
          <w:tcPr>
            <w:tcW w:w="585" w:type="pct"/>
            <w:gridSpan w:val="2"/>
            <w:tcBorders>
              <w:top w:val="nil"/>
              <w:left w:val="nil"/>
              <w:bottom w:val="nil"/>
              <w:right w:val="nil"/>
            </w:tcBorders>
            <w:shd w:val="clear" w:color="auto" w:fill="auto"/>
            <w:noWrap/>
            <w:hideMark/>
          </w:tcPr>
          <w:p w14:paraId="4FDF1385"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lastRenderedPageBreak/>
              <w:t>หมายเหตุ:</w:t>
            </w:r>
            <w:r w:rsidRPr="00414480">
              <w:rPr>
                <w:rFonts w:ascii="TH SarabunPSK" w:eastAsia="Times New Roman" w:hAnsi="TH SarabunPSK" w:cs="TH SarabunPSK"/>
                <w:b/>
                <w:bCs/>
                <w:sz w:val="32"/>
                <w:szCs w:val="32"/>
              </w:rPr>
              <w:t xml:space="preserve"> </w:t>
            </w:r>
          </w:p>
        </w:tc>
        <w:tc>
          <w:tcPr>
            <w:tcW w:w="4415" w:type="pct"/>
            <w:tcBorders>
              <w:top w:val="nil"/>
              <w:left w:val="nil"/>
              <w:bottom w:val="nil"/>
              <w:right w:val="nil"/>
            </w:tcBorders>
            <w:shd w:val="clear" w:color="auto" w:fill="auto"/>
            <w:hideMark/>
          </w:tcPr>
          <w:p w14:paraId="3BFCC39D" w14:textId="77777777" w:rsidR="00414480" w:rsidRPr="00414480" w:rsidRDefault="00414480" w:rsidP="00414480">
            <w:pPr>
              <w:spacing w:after="0" w:line="240" w:lineRule="auto"/>
              <w:rPr>
                <w:rFonts w:ascii="TH SarabunPSK" w:eastAsia="Times New Roman" w:hAnsi="TH SarabunPSK" w:cs="TH SarabunPSK"/>
                <w:i/>
                <w:iCs/>
                <w:sz w:val="32"/>
                <w:szCs w:val="32"/>
              </w:rPr>
            </w:pPr>
            <w:r w:rsidRPr="00414480">
              <w:rPr>
                <w:rFonts w:ascii="TH SarabunPSK" w:eastAsia="Times New Roman" w:hAnsi="TH SarabunPSK" w:cs="TH SarabunPSK"/>
                <w:b/>
                <w:bCs/>
                <w:i/>
                <w:iCs/>
                <w:sz w:val="32"/>
                <w:szCs w:val="32"/>
                <w:cs/>
              </w:rPr>
              <w:t>ความเป็นระบบ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 แนวทาง/กระบวนการมีการระบุระยะเวลา ขั้นตอน</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ผู้รับผิดชอบ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และระบบการติดตามประเมินผลแนวทาง/กระบวนการอย่างชัดเจน</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ประสิทธิผล</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ระดับความสามารถที่กระบวนการสามารถตอบสนองจุดประสงค์และเป้าหมายที่ตั้งไว้</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โดยกำหนดตัวชี้วัดที่แสดงถึงผลการดำเนินการ</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นวัตกรรม</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การเปลี่ยนแปลงที่มีความสำคัญต่อการปรับปรุงบริการ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i/>
                <w:iCs/>
                <w:sz w:val="32"/>
                <w:szCs w:val="32"/>
                <w:cs/>
              </w:rPr>
              <w:t>และการปฏิบัติการขององค์ก</w:t>
            </w:r>
            <w:r w:rsidRPr="00414480">
              <w:rPr>
                <w:rFonts w:ascii="TH SarabunPSK" w:eastAsia="Times New Roman" w:hAnsi="TH SarabunPSK" w:cs="TH SarabunPSK" w:hint="cs"/>
                <w:i/>
                <w:iCs/>
                <w:sz w:val="32"/>
                <w:szCs w:val="32"/>
                <w:cs/>
              </w:rPr>
              <w:t>า</w:t>
            </w:r>
            <w:r w:rsidRPr="00414480">
              <w:rPr>
                <w:rFonts w:ascii="TH SarabunPSK" w:eastAsia="Times New Roman" w:hAnsi="TH SarabunPSK" w:cs="TH SarabunPSK"/>
                <w:i/>
                <w:iCs/>
                <w:sz w:val="32"/>
                <w:szCs w:val="32"/>
                <w:cs/>
              </w:rPr>
              <w:t>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รวมทั้งการสร้างคุณค่าใหม่ให้แก่ผู้มีส่วนได้ส่วนเสีย</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สอดคล้อง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ความสอดคล้องไปในทิศทางเดียวกันของระบบต่าง ๆ ในหน่วยงาน</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 xml:space="preserve"> (แผน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 xml:space="preserve">สารสนเทศ การตัดสินใจด้านทรัพยากร การปฏิบัติการ ผลลัพธ์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และการเรียนรู้) เพื่อสนับสนุนเป้าประสงค์ที่สำคัญ</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บูรณาการ</w:t>
            </w:r>
            <w:r w:rsidRPr="00414480">
              <w:rPr>
                <w:rFonts w:ascii="TH SarabunPSK" w:eastAsia="Times New Roman" w:hAnsi="TH SarabunPSK" w:cs="TH SarabunPSK"/>
                <w:b/>
                <w:bCs/>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การผสมกลมกลืนเป็นเนื้อเดียวกันของ (แผน กระบวนการ ข้อมูลและสารสนเทศ</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การตัดสินใจเกี่ยวกับทรัพยากร การปฏิบัติการ ผลลัพธ์ และการวิเคราะห์)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เพื่อ</w:t>
            </w:r>
            <w:r w:rsidRPr="00414480">
              <w:rPr>
                <w:rFonts w:ascii="TH SarabunPSK" w:eastAsia="Times New Roman" w:hAnsi="TH SarabunPSK" w:cs="TH SarabunPSK" w:hint="cs"/>
                <w:i/>
                <w:iCs/>
                <w:sz w:val="32"/>
                <w:szCs w:val="32"/>
                <w:cs/>
              </w:rPr>
              <w:t xml:space="preserve"> </w:t>
            </w:r>
            <w:r w:rsidRPr="00414480">
              <w:rPr>
                <w:rFonts w:ascii="TH SarabunPSK" w:eastAsia="Times New Roman" w:hAnsi="TH SarabunPSK" w:cs="TH SarabunPSK"/>
                <w:i/>
                <w:iCs/>
                <w:sz w:val="32"/>
                <w:szCs w:val="32"/>
                <w:cs/>
              </w:rPr>
              <w:t>สนับสนุนเป้าประสงค์ที่สำคัญ</w:t>
            </w:r>
          </w:p>
        </w:tc>
      </w:tr>
    </w:tbl>
    <w:p w14:paraId="0C79876F" w14:textId="77777777" w:rsidR="00414480" w:rsidRPr="00414480" w:rsidRDefault="00414480" w:rsidP="00414480">
      <w:pPr>
        <w:rPr>
          <w:rFonts w:ascii="TH SarabunPSK" w:eastAsia="Times New Roman" w:hAnsi="TH SarabunPSK" w:cs="TH SarabunPSK"/>
          <w:sz w:val="32"/>
          <w:szCs w:val="32"/>
        </w:rPr>
      </w:pPr>
    </w:p>
    <w:p w14:paraId="2D4D6EE3" w14:textId="77777777" w:rsidR="00414480" w:rsidRPr="00414480" w:rsidRDefault="00414480" w:rsidP="00414480">
      <w:pPr>
        <w:rPr>
          <w:rFonts w:ascii="TH SarabunPSK" w:eastAsia="Times New Roman" w:hAnsi="TH SarabunPSK" w:cs="TH SarabunPSK"/>
          <w:sz w:val="32"/>
          <w:szCs w:val="32"/>
        </w:rPr>
      </w:pPr>
    </w:p>
    <w:p w14:paraId="12A433B2" w14:textId="2EBBF104" w:rsidR="00414480" w:rsidRPr="00414480" w:rsidRDefault="00414480" w:rsidP="00414480">
      <w:pPr>
        <w:rPr>
          <w:rFonts w:ascii="Calibri" w:eastAsia="Times New Roman" w:hAnsi="Calibri" w:cs="Cordia New"/>
        </w:rPr>
      </w:pPr>
      <w:r w:rsidRPr="00414480">
        <w:rPr>
          <w:rFonts w:ascii="TH SarabunPSK" w:eastAsia="Times New Roman" w:hAnsi="TH SarabunPSK" w:cs="TH SarabunPSK"/>
          <w:sz w:val="32"/>
          <w:szCs w:val="32"/>
        </w:rPr>
        <w:br w:type="page"/>
      </w: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78CCDD0E" w14:textId="77777777" w:rsidTr="00414480">
        <w:tc>
          <w:tcPr>
            <w:tcW w:w="1668" w:type="dxa"/>
            <w:vMerge w:val="restart"/>
            <w:shd w:val="clear" w:color="auto" w:fill="DBE5F1" w:themeFill="accent1" w:themeFillTint="33"/>
            <w:vAlign w:val="center"/>
          </w:tcPr>
          <w:p w14:paraId="405FF0E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3BA8D0F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566461E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640D99A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4E6C61A5" w14:textId="77777777" w:rsidTr="00414480">
        <w:trPr>
          <w:trHeight w:val="77"/>
        </w:trPr>
        <w:tc>
          <w:tcPr>
            <w:tcW w:w="1668" w:type="dxa"/>
            <w:vMerge/>
            <w:shd w:val="clear" w:color="auto" w:fill="DBE5F1" w:themeFill="accent1" w:themeFillTint="33"/>
            <w:vAlign w:val="center"/>
          </w:tcPr>
          <w:p w14:paraId="66495B2B"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273B6ED8"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2E180F5D"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6C1233C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1159670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2DD3776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249872C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0778E7C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4460BE2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4E820365" w14:textId="77777777" w:rsidTr="00336FDD">
        <w:tc>
          <w:tcPr>
            <w:tcW w:w="6629" w:type="dxa"/>
            <w:gridSpan w:val="3"/>
            <w:tcBorders>
              <w:top w:val="nil"/>
            </w:tcBorders>
          </w:tcPr>
          <w:p w14:paraId="2EEAD19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2 </w:t>
            </w:r>
            <w:r w:rsidRPr="00414480">
              <w:rPr>
                <w:rFonts w:ascii="TH SarabunPSK" w:hAnsi="TH SarabunPSK" w:cs="TH SarabunPSK" w:hint="cs"/>
                <w:b/>
                <w:bCs/>
                <w:sz w:val="32"/>
                <w:szCs w:val="32"/>
                <w:cs/>
              </w:rPr>
              <w:t>การวางแผนเชิง</w:t>
            </w:r>
            <w:r w:rsidRPr="00414480">
              <w:rPr>
                <w:rFonts w:ascii="TH SarabunPSK" w:hAnsi="TH SarabunPSK" w:cs="TH SarabunPSK"/>
                <w:b/>
                <w:bCs/>
                <w:sz w:val="32"/>
                <w:szCs w:val="32"/>
                <w:cs/>
              </w:rPr>
              <w:t>ยุทธศาสตร์</w:t>
            </w:r>
          </w:p>
        </w:tc>
        <w:tc>
          <w:tcPr>
            <w:tcW w:w="425" w:type="dxa"/>
            <w:tcBorders>
              <w:top w:val="nil"/>
            </w:tcBorders>
          </w:tcPr>
          <w:p w14:paraId="0177F8E9"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7294AEB3" w14:textId="77777777" w:rsidR="00414480" w:rsidRPr="00414480" w:rsidRDefault="00414480" w:rsidP="00414480">
            <w:pPr>
              <w:rPr>
                <w:rFonts w:ascii="TH SarabunPSK" w:hAnsi="TH SarabunPSK" w:cs="TH SarabunPSK"/>
                <w:b/>
                <w:bCs/>
                <w:sz w:val="32"/>
                <w:szCs w:val="32"/>
              </w:rPr>
            </w:pPr>
          </w:p>
        </w:tc>
        <w:tc>
          <w:tcPr>
            <w:tcW w:w="426" w:type="dxa"/>
            <w:tcBorders>
              <w:top w:val="nil"/>
            </w:tcBorders>
          </w:tcPr>
          <w:p w14:paraId="4CFF01BD"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6DF286A6" w14:textId="77777777" w:rsidR="00414480" w:rsidRPr="00414480" w:rsidRDefault="00414480" w:rsidP="00414480">
            <w:pPr>
              <w:rPr>
                <w:rFonts w:ascii="TH SarabunPSK" w:hAnsi="TH SarabunPSK" w:cs="TH SarabunPSK"/>
                <w:b/>
                <w:bCs/>
                <w:sz w:val="32"/>
                <w:szCs w:val="32"/>
              </w:rPr>
            </w:pPr>
          </w:p>
        </w:tc>
        <w:tc>
          <w:tcPr>
            <w:tcW w:w="474" w:type="dxa"/>
            <w:tcBorders>
              <w:top w:val="nil"/>
            </w:tcBorders>
          </w:tcPr>
          <w:p w14:paraId="0C248A17" w14:textId="77777777" w:rsidR="00414480" w:rsidRPr="00414480" w:rsidRDefault="00414480" w:rsidP="00414480">
            <w:pPr>
              <w:rPr>
                <w:rFonts w:ascii="TH SarabunPSK" w:hAnsi="TH SarabunPSK" w:cs="TH SarabunPSK"/>
                <w:b/>
                <w:bCs/>
                <w:sz w:val="32"/>
                <w:szCs w:val="32"/>
              </w:rPr>
            </w:pPr>
          </w:p>
        </w:tc>
        <w:tc>
          <w:tcPr>
            <w:tcW w:w="438" w:type="dxa"/>
            <w:tcBorders>
              <w:top w:val="nil"/>
            </w:tcBorders>
          </w:tcPr>
          <w:p w14:paraId="70D24A87" w14:textId="77777777" w:rsidR="00414480" w:rsidRPr="00414480" w:rsidRDefault="00414480" w:rsidP="00414480">
            <w:pPr>
              <w:rPr>
                <w:rFonts w:ascii="TH SarabunPSK" w:hAnsi="TH SarabunPSK" w:cs="TH SarabunPSK"/>
                <w:b/>
                <w:bCs/>
                <w:sz w:val="32"/>
                <w:szCs w:val="32"/>
              </w:rPr>
            </w:pPr>
          </w:p>
        </w:tc>
      </w:tr>
      <w:tr w:rsidR="00414480" w:rsidRPr="00414480" w14:paraId="1FACDA9A" w14:textId="77777777" w:rsidTr="00336FDD">
        <w:tc>
          <w:tcPr>
            <w:tcW w:w="1668" w:type="dxa"/>
            <w:vMerge w:val="restart"/>
          </w:tcPr>
          <w:p w14:paraId="6CC9185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2.1 </w:t>
            </w:r>
            <w:r w:rsidRPr="00414480">
              <w:rPr>
                <w:rFonts w:ascii="TH SarabunPSK" w:hAnsi="TH SarabunPSK" w:cs="TH SarabunPSK"/>
                <w:b/>
                <w:bCs/>
                <w:sz w:val="32"/>
                <w:szCs w:val="32"/>
                <w:cs/>
              </w:rPr>
              <w:t>การจัดทำยุทธศาสตร์และกลยุทธ์</w:t>
            </w:r>
          </w:p>
        </w:tc>
        <w:tc>
          <w:tcPr>
            <w:tcW w:w="4961" w:type="dxa"/>
            <w:gridSpan w:val="2"/>
          </w:tcPr>
          <w:p w14:paraId="79B711C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กระบวนการจัดทำยุทธศาสตร์</w:t>
            </w:r>
          </w:p>
        </w:tc>
        <w:tc>
          <w:tcPr>
            <w:tcW w:w="425" w:type="dxa"/>
          </w:tcPr>
          <w:p w14:paraId="7F32C3CE" w14:textId="77777777" w:rsidR="00414480" w:rsidRPr="00414480" w:rsidRDefault="00414480" w:rsidP="00414480">
            <w:pPr>
              <w:rPr>
                <w:rFonts w:ascii="TH SarabunPSK" w:hAnsi="TH SarabunPSK" w:cs="TH SarabunPSK"/>
                <w:b/>
                <w:bCs/>
                <w:sz w:val="32"/>
                <w:szCs w:val="32"/>
              </w:rPr>
            </w:pPr>
          </w:p>
        </w:tc>
        <w:tc>
          <w:tcPr>
            <w:tcW w:w="425" w:type="dxa"/>
          </w:tcPr>
          <w:p w14:paraId="598EAA0C" w14:textId="77777777" w:rsidR="00414480" w:rsidRPr="00414480" w:rsidRDefault="00414480" w:rsidP="00414480">
            <w:pPr>
              <w:rPr>
                <w:rFonts w:ascii="TH SarabunPSK" w:hAnsi="TH SarabunPSK" w:cs="TH SarabunPSK"/>
                <w:b/>
                <w:bCs/>
                <w:sz w:val="32"/>
                <w:szCs w:val="32"/>
              </w:rPr>
            </w:pPr>
          </w:p>
        </w:tc>
        <w:tc>
          <w:tcPr>
            <w:tcW w:w="426" w:type="dxa"/>
          </w:tcPr>
          <w:p w14:paraId="511E8412" w14:textId="77777777" w:rsidR="00414480" w:rsidRPr="00414480" w:rsidRDefault="00414480" w:rsidP="00414480">
            <w:pPr>
              <w:rPr>
                <w:rFonts w:ascii="TH SarabunPSK" w:hAnsi="TH SarabunPSK" w:cs="TH SarabunPSK"/>
                <w:b/>
                <w:bCs/>
                <w:sz w:val="32"/>
                <w:szCs w:val="32"/>
              </w:rPr>
            </w:pPr>
          </w:p>
        </w:tc>
        <w:tc>
          <w:tcPr>
            <w:tcW w:w="425" w:type="dxa"/>
          </w:tcPr>
          <w:p w14:paraId="1ABD8E18" w14:textId="77777777" w:rsidR="00414480" w:rsidRPr="00414480" w:rsidRDefault="00414480" w:rsidP="00414480">
            <w:pPr>
              <w:rPr>
                <w:rFonts w:ascii="TH SarabunPSK" w:hAnsi="TH SarabunPSK" w:cs="TH SarabunPSK"/>
                <w:b/>
                <w:bCs/>
                <w:sz w:val="32"/>
                <w:szCs w:val="32"/>
              </w:rPr>
            </w:pPr>
          </w:p>
        </w:tc>
        <w:tc>
          <w:tcPr>
            <w:tcW w:w="474" w:type="dxa"/>
          </w:tcPr>
          <w:p w14:paraId="7500E33E" w14:textId="77777777" w:rsidR="00414480" w:rsidRPr="00414480" w:rsidRDefault="00414480" w:rsidP="00414480">
            <w:pPr>
              <w:rPr>
                <w:rFonts w:ascii="TH SarabunPSK" w:hAnsi="TH SarabunPSK" w:cs="TH SarabunPSK"/>
                <w:b/>
                <w:bCs/>
                <w:sz w:val="32"/>
                <w:szCs w:val="32"/>
              </w:rPr>
            </w:pPr>
          </w:p>
        </w:tc>
        <w:tc>
          <w:tcPr>
            <w:tcW w:w="438" w:type="dxa"/>
          </w:tcPr>
          <w:p w14:paraId="3E1AA807" w14:textId="77777777" w:rsidR="00414480" w:rsidRPr="00414480" w:rsidRDefault="00414480" w:rsidP="00414480">
            <w:pPr>
              <w:rPr>
                <w:rFonts w:ascii="TH SarabunPSK" w:hAnsi="TH SarabunPSK" w:cs="TH SarabunPSK"/>
                <w:b/>
                <w:bCs/>
                <w:sz w:val="32"/>
                <w:szCs w:val="32"/>
              </w:rPr>
            </w:pPr>
          </w:p>
        </w:tc>
      </w:tr>
      <w:tr w:rsidR="00414480" w:rsidRPr="00414480" w14:paraId="27D4EAD8" w14:textId="77777777" w:rsidTr="00336FDD">
        <w:tc>
          <w:tcPr>
            <w:tcW w:w="1668" w:type="dxa"/>
            <w:vMerge/>
          </w:tcPr>
          <w:p w14:paraId="454B196A" w14:textId="77777777" w:rsidR="00414480" w:rsidRPr="00414480" w:rsidRDefault="00414480" w:rsidP="00414480">
            <w:pPr>
              <w:rPr>
                <w:rFonts w:ascii="TH SarabunPSK" w:hAnsi="TH SarabunPSK" w:cs="TH SarabunPSK"/>
                <w:b/>
                <w:bCs/>
                <w:sz w:val="32"/>
                <w:szCs w:val="32"/>
              </w:rPr>
            </w:pPr>
          </w:p>
        </w:tc>
        <w:tc>
          <w:tcPr>
            <w:tcW w:w="567" w:type="dxa"/>
          </w:tcPr>
          <w:p w14:paraId="6D1ADEA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14:paraId="3ADDBDF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กระบวนการวางแผนยุทธศาสตร์ </w:t>
            </w:r>
          </w:p>
          <w:p w14:paraId="67CE414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ส่วนราชการมีวิธีการวางแผนยุทธศาสตร์ </w:t>
            </w:r>
            <w:r w:rsidRPr="00414480">
              <w:rPr>
                <w:rFonts w:ascii="TH SarabunPSK" w:hAnsi="TH SarabunPSK" w:cs="TH SarabunPSK" w:hint="cs"/>
                <w:sz w:val="32"/>
                <w:szCs w:val="32"/>
                <w:cs/>
              </w:rPr>
              <w:br/>
            </w:r>
            <w:r w:rsidRPr="00414480">
              <w:rPr>
                <w:rFonts w:ascii="TH SarabunPSK" w:hAnsi="TH SarabunPSK" w:cs="TH SarabunPSK"/>
                <w:sz w:val="32"/>
                <w:szCs w:val="32"/>
                <w:cs/>
              </w:rPr>
              <w:t>มีการกำหนดขั้นตอนที่สำคัญของกระบวนการจัดทำยุทธศาสตร์ และกำหนดผู้เกี่ยวข้องที่สำคัญ</w:t>
            </w:r>
          </w:p>
          <w:p w14:paraId="6EAB9E6E"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มีกรอบเวลาของการวางแผนระยะสั้นและ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ระยะยาว และมีวิธีการในการทำให้กระบวนการวางแผนเชิงยุทธศาสตร์มีความสอดคล้องกับ</w:t>
            </w:r>
            <w:r w:rsidRPr="00414480">
              <w:rPr>
                <w:rFonts w:ascii="TH SarabunPSK" w:hAnsi="TH SarabunPSK" w:cs="TH SarabunPSK" w:hint="cs"/>
                <w:sz w:val="32"/>
                <w:szCs w:val="32"/>
                <w:cs/>
              </w:rPr>
              <w:br/>
            </w:r>
            <w:r w:rsidRPr="00414480">
              <w:rPr>
                <w:rFonts w:ascii="TH SarabunPSK" w:hAnsi="TH SarabunPSK" w:cs="TH SarabunPSK"/>
                <w:sz w:val="32"/>
                <w:szCs w:val="32"/>
                <w:cs/>
              </w:rPr>
              <w:t>กรอบเวลาดังกล่าว</w:t>
            </w:r>
          </w:p>
          <w:p w14:paraId="48E9C70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กระบวนการวางแผนเชิงยุทธศาสตร์ได้คำนึงถึงความต้องการของส่วนราชการในด้านความคล่องตัว ความยืดหยุ่นในการปฏิบัติการ การสร้างโอกาสในการเปลี่ยนแปลง และการจัดลำดับความสำคัญของประเด็นในการริเริ่มเปลี่ยนแปลง</w:t>
            </w:r>
          </w:p>
        </w:tc>
        <w:tc>
          <w:tcPr>
            <w:tcW w:w="425" w:type="dxa"/>
          </w:tcPr>
          <w:p w14:paraId="4B85A5D2" w14:textId="77777777" w:rsidR="00414480" w:rsidRPr="00414480" w:rsidRDefault="00414480" w:rsidP="00414480">
            <w:pPr>
              <w:rPr>
                <w:rFonts w:ascii="TH SarabunPSK" w:hAnsi="TH SarabunPSK" w:cs="TH SarabunPSK"/>
                <w:b/>
                <w:bCs/>
                <w:sz w:val="32"/>
                <w:szCs w:val="32"/>
              </w:rPr>
            </w:pPr>
          </w:p>
        </w:tc>
        <w:tc>
          <w:tcPr>
            <w:tcW w:w="425" w:type="dxa"/>
          </w:tcPr>
          <w:p w14:paraId="6137454D" w14:textId="77777777" w:rsidR="00414480" w:rsidRPr="00414480" w:rsidRDefault="00414480" w:rsidP="00414480">
            <w:pPr>
              <w:rPr>
                <w:rFonts w:ascii="TH SarabunPSK" w:hAnsi="TH SarabunPSK" w:cs="TH SarabunPSK"/>
                <w:b/>
                <w:bCs/>
                <w:sz w:val="32"/>
                <w:szCs w:val="32"/>
              </w:rPr>
            </w:pPr>
          </w:p>
        </w:tc>
        <w:tc>
          <w:tcPr>
            <w:tcW w:w="426" w:type="dxa"/>
          </w:tcPr>
          <w:p w14:paraId="206A76E9" w14:textId="77777777" w:rsidR="00414480" w:rsidRPr="00414480" w:rsidRDefault="00414480" w:rsidP="00414480">
            <w:pPr>
              <w:rPr>
                <w:rFonts w:ascii="TH SarabunPSK" w:hAnsi="TH SarabunPSK" w:cs="TH SarabunPSK"/>
                <w:b/>
                <w:bCs/>
                <w:sz w:val="32"/>
                <w:szCs w:val="32"/>
              </w:rPr>
            </w:pPr>
          </w:p>
        </w:tc>
        <w:tc>
          <w:tcPr>
            <w:tcW w:w="425" w:type="dxa"/>
          </w:tcPr>
          <w:p w14:paraId="2F609D9D" w14:textId="77777777" w:rsidR="00414480" w:rsidRPr="00414480" w:rsidRDefault="00414480" w:rsidP="00414480">
            <w:pPr>
              <w:rPr>
                <w:rFonts w:ascii="TH SarabunPSK" w:hAnsi="TH SarabunPSK" w:cs="TH SarabunPSK"/>
                <w:b/>
                <w:bCs/>
                <w:sz w:val="32"/>
                <w:szCs w:val="32"/>
              </w:rPr>
            </w:pPr>
          </w:p>
        </w:tc>
        <w:tc>
          <w:tcPr>
            <w:tcW w:w="474" w:type="dxa"/>
          </w:tcPr>
          <w:p w14:paraId="288B6920" w14:textId="77777777" w:rsidR="00414480" w:rsidRPr="00414480" w:rsidRDefault="00414480" w:rsidP="00414480">
            <w:pPr>
              <w:rPr>
                <w:rFonts w:ascii="TH SarabunPSK" w:hAnsi="TH SarabunPSK" w:cs="TH SarabunPSK"/>
                <w:b/>
                <w:bCs/>
                <w:sz w:val="32"/>
                <w:szCs w:val="32"/>
              </w:rPr>
            </w:pPr>
          </w:p>
        </w:tc>
        <w:tc>
          <w:tcPr>
            <w:tcW w:w="438" w:type="dxa"/>
          </w:tcPr>
          <w:p w14:paraId="074CC958" w14:textId="77777777" w:rsidR="00414480" w:rsidRPr="00414480" w:rsidRDefault="00414480" w:rsidP="00414480">
            <w:pPr>
              <w:rPr>
                <w:rFonts w:ascii="TH SarabunPSK" w:hAnsi="TH SarabunPSK" w:cs="TH SarabunPSK"/>
                <w:b/>
                <w:bCs/>
                <w:sz w:val="32"/>
                <w:szCs w:val="32"/>
              </w:rPr>
            </w:pPr>
          </w:p>
        </w:tc>
      </w:tr>
      <w:tr w:rsidR="00414480" w:rsidRPr="00414480" w14:paraId="40FA00B7" w14:textId="77777777" w:rsidTr="00336FDD">
        <w:tc>
          <w:tcPr>
            <w:tcW w:w="1668" w:type="dxa"/>
            <w:vMerge/>
          </w:tcPr>
          <w:p w14:paraId="2E422AF3" w14:textId="77777777" w:rsidR="00414480" w:rsidRPr="00414480" w:rsidRDefault="00414480" w:rsidP="00414480">
            <w:pPr>
              <w:rPr>
                <w:rFonts w:ascii="TH SarabunPSK" w:hAnsi="TH SarabunPSK" w:cs="TH SarabunPSK"/>
                <w:b/>
                <w:bCs/>
                <w:sz w:val="32"/>
                <w:szCs w:val="32"/>
              </w:rPr>
            </w:pPr>
          </w:p>
        </w:tc>
        <w:tc>
          <w:tcPr>
            <w:tcW w:w="567" w:type="dxa"/>
          </w:tcPr>
          <w:p w14:paraId="3B7674E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w:t>
            </w:r>
          </w:p>
        </w:tc>
        <w:tc>
          <w:tcPr>
            <w:tcW w:w="4394" w:type="dxa"/>
          </w:tcPr>
          <w:p w14:paraId="4A6EDC5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นวัตกรรม </w:t>
            </w:r>
          </w:p>
          <w:p w14:paraId="1A06DD9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หรือยุทธศาสตร์ที่สร้างสภาพแวดล้อมในการกระตุ้นการสร้างนวัตกรรมและมีการบูรณาการนวัตกรรม</w:t>
            </w:r>
          </w:p>
          <w:p w14:paraId="146F3B8E"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ส่วนราชการมีวิธีการในการกำหนดโอกาสเชิงยุทธศาสตร์</w:t>
            </w:r>
          </w:p>
          <w:p w14:paraId="0A4C605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มีโอกาสเชิงยุทธศาสตร์ที่สำคัญของส่วนราชการ</w:t>
            </w:r>
          </w:p>
        </w:tc>
        <w:tc>
          <w:tcPr>
            <w:tcW w:w="425" w:type="dxa"/>
          </w:tcPr>
          <w:p w14:paraId="2F180A4C" w14:textId="77777777" w:rsidR="00414480" w:rsidRPr="00414480" w:rsidRDefault="00414480" w:rsidP="00414480">
            <w:pPr>
              <w:rPr>
                <w:rFonts w:ascii="TH SarabunPSK" w:hAnsi="TH SarabunPSK" w:cs="TH SarabunPSK"/>
                <w:b/>
                <w:bCs/>
                <w:sz w:val="32"/>
                <w:szCs w:val="32"/>
              </w:rPr>
            </w:pPr>
          </w:p>
        </w:tc>
        <w:tc>
          <w:tcPr>
            <w:tcW w:w="425" w:type="dxa"/>
          </w:tcPr>
          <w:p w14:paraId="484FDDA6" w14:textId="77777777" w:rsidR="00414480" w:rsidRPr="00414480" w:rsidRDefault="00414480" w:rsidP="00414480">
            <w:pPr>
              <w:rPr>
                <w:rFonts w:ascii="TH SarabunPSK" w:hAnsi="TH SarabunPSK" w:cs="TH SarabunPSK"/>
                <w:b/>
                <w:bCs/>
                <w:sz w:val="32"/>
                <w:szCs w:val="32"/>
              </w:rPr>
            </w:pPr>
          </w:p>
        </w:tc>
        <w:tc>
          <w:tcPr>
            <w:tcW w:w="426" w:type="dxa"/>
          </w:tcPr>
          <w:p w14:paraId="3AF7138E" w14:textId="77777777" w:rsidR="00414480" w:rsidRPr="00414480" w:rsidRDefault="00414480" w:rsidP="00414480">
            <w:pPr>
              <w:rPr>
                <w:rFonts w:ascii="TH SarabunPSK" w:hAnsi="TH SarabunPSK" w:cs="TH SarabunPSK"/>
                <w:b/>
                <w:bCs/>
                <w:sz w:val="32"/>
                <w:szCs w:val="32"/>
              </w:rPr>
            </w:pPr>
          </w:p>
        </w:tc>
        <w:tc>
          <w:tcPr>
            <w:tcW w:w="425" w:type="dxa"/>
          </w:tcPr>
          <w:p w14:paraId="33B5F7CB" w14:textId="77777777" w:rsidR="00414480" w:rsidRPr="00414480" w:rsidRDefault="00414480" w:rsidP="00414480">
            <w:pPr>
              <w:rPr>
                <w:rFonts w:ascii="TH SarabunPSK" w:hAnsi="TH SarabunPSK" w:cs="TH SarabunPSK"/>
                <w:b/>
                <w:bCs/>
                <w:sz w:val="32"/>
                <w:szCs w:val="32"/>
              </w:rPr>
            </w:pPr>
          </w:p>
        </w:tc>
        <w:tc>
          <w:tcPr>
            <w:tcW w:w="474" w:type="dxa"/>
          </w:tcPr>
          <w:p w14:paraId="66EFEBFA" w14:textId="77777777" w:rsidR="00414480" w:rsidRPr="00414480" w:rsidRDefault="00414480" w:rsidP="00414480">
            <w:pPr>
              <w:rPr>
                <w:rFonts w:ascii="TH SarabunPSK" w:hAnsi="TH SarabunPSK" w:cs="TH SarabunPSK"/>
                <w:b/>
                <w:bCs/>
                <w:sz w:val="32"/>
                <w:szCs w:val="32"/>
              </w:rPr>
            </w:pPr>
          </w:p>
        </w:tc>
        <w:tc>
          <w:tcPr>
            <w:tcW w:w="438" w:type="dxa"/>
          </w:tcPr>
          <w:p w14:paraId="1D3CCFBB" w14:textId="77777777" w:rsidR="00414480" w:rsidRPr="00414480" w:rsidRDefault="00414480" w:rsidP="00414480">
            <w:pPr>
              <w:rPr>
                <w:rFonts w:ascii="TH SarabunPSK" w:hAnsi="TH SarabunPSK" w:cs="TH SarabunPSK"/>
                <w:b/>
                <w:bCs/>
                <w:sz w:val="32"/>
                <w:szCs w:val="32"/>
              </w:rPr>
            </w:pPr>
          </w:p>
        </w:tc>
      </w:tr>
      <w:tr w:rsidR="00414480" w:rsidRPr="00414480" w14:paraId="576B5CFB" w14:textId="77777777" w:rsidTr="00336FDD">
        <w:tc>
          <w:tcPr>
            <w:tcW w:w="1668" w:type="dxa"/>
            <w:vMerge/>
          </w:tcPr>
          <w:p w14:paraId="51FA46C5" w14:textId="77777777" w:rsidR="00414480" w:rsidRPr="00414480" w:rsidRDefault="00414480" w:rsidP="00414480">
            <w:pPr>
              <w:rPr>
                <w:rFonts w:ascii="TH SarabunPSK" w:hAnsi="TH SarabunPSK" w:cs="TH SarabunPSK"/>
                <w:b/>
                <w:bCs/>
                <w:sz w:val="32"/>
                <w:szCs w:val="32"/>
              </w:rPr>
            </w:pPr>
          </w:p>
        </w:tc>
        <w:tc>
          <w:tcPr>
            <w:tcW w:w="567" w:type="dxa"/>
          </w:tcPr>
          <w:p w14:paraId="0979C8B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14:paraId="2014C89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การวิเคราะห์และกำหนดยุทธศาสตร์ </w:t>
            </w:r>
          </w:p>
          <w:p w14:paraId="58608C6B"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ส่วนราชการมีวิธีการในการรวบรวมและวิเคราะห์ข้อมูล และพัฒนาสารสนเทศที่เกี่ยวกับองค์ประกอบสำคัญต่อไปนี้</w:t>
            </w:r>
          </w:p>
          <w:p w14:paraId="0AF7C1D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 xml:space="preserve">ความท้าทายและความได้เปรียบเชิงยุทธศาสตร์ </w:t>
            </w:r>
          </w:p>
          <w:p w14:paraId="5DD4D85B"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ความเสี่ยงที่คุกคามต่อความสำเร็จในอนาคต</w:t>
            </w:r>
          </w:p>
          <w:p w14:paraId="497D072E"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จุดบอดที่อาจเกิดขึ้นในกระบวนการวางแผน</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เชิงยุทธศาสตร์และในสารสนเทศ</w:t>
            </w:r>
          </w:p>
          <w:p w14:paraId="5C894DAB"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ความสามารถของส่วนราชการในการนำแผนยุทธศาสตร์ไปปฏิบัติ</w:t>
            </w:r>
          </w:p>
          <w:p w14:paraId="1A7590C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ความเปลี่ยนแปลงที่อาจเกิดขึ้นในสภาพแวดล้อมทั้งภายในและภายนอกขององค์การ</w:t>
            </w:r>
          </w:p>
        </w:tc>
        <w:tc>
          <w:tcPr>
            <w:tcW w:w="425" w:type="dxa"/>
          </w:tcPr>
          <w:p w14:paraId="2B402592" w14:textId="77777777" w:rsidR="00414480" w:rsidRPr="00414480" w:rsidRDefault="00414480" w:rsidP="00414480">
            <w:pPr>
              <w:rPr>
                <w:rFonts w:ascii="TH SarabunPSK" w:hAnsi="TH SarabunPSK" w:cs="TH SarabunPSK"/>
                <w:b/>
                <w:bCs/>
                <w:sz w:val="32"/>
                <w:szCs w:val="32"/>
              </w:rPr>
            </w:pPr>
          </w:p>
        </w:tc>
        <w:tc>
          <w:tcPr>
            <w:tcW w:w="425" w:type="dxa"/>
          </w:tcPr>
          <w:p w14:paraId="56EE0E81" w14:textId="77777777" w:rsidR="00414480" w:rsidRPr="00414480" w:rsidRDefault="00414480" w:rsidP="00414480">
            <w:pPr>
              <w:rPr>
                <w:rFonts w:ascii="TH SarabunPSK" w:hAnsi="TH SarabunPSK" w:cs="TH SarabunPSK"/>
                <w:b/>
                <w:bCs/>
                <w:sz w:val="32"/>
                <w:szCs w:val="32"/>
              </w:rPr>
            </w:pPr>
          </w:p>
        </w:tc>
        <w:tc>
          <w:tcPr>
            <w:tcW w:w="426" w:type="dxa"/>
          </w:tcPr>
          <w:p w14:paraId="05AF5B1C" w14:textId="77777777" w:rsidR="00414480" w:rsidRPr="00414480" w:rsidRDefault="00414480" w:rsidP="00414480">
            <w:pPr>
              <w:rPr>
                <w:rFonts w:ascii="TH SarabunPSK" w:hAnsi="TH SarabunPSK" w:cs="TH SarabunPSK"/>
                <w:b/>
                <w:bCs/>
                <w:sz w:val="32"/>
                <w:szCs w:val="32"/>
              </w:rPr>
            </w:pPr>
          </w:p>
        </w:tc>
        <w:tc>
          <w:tcPr>
            <w:tcW w:w="425" w:type="dxa"/>
          </w:tcPr>
          <w:p w14:paraId="3346F865" w14:textId="77777777" w:rsidR="00414480" w:rsidRPr="00414480" w:rsidRDefault="00414480" w:rsidP="00414480">
            <w:pPr>
              <w:rPr>
                <w:rFonts w:ascii="TH SarabunPSK" w:hAnsi="TH SarabunPSK" w:cs="TH SarabunPSK"/>
                <w:b/>
                <w:bCs/>
                <w:sz w:val="32"/>
                <w:szCs w:val="32"/>
              </w:rPr>
            </w:pPr>
          </w:p>
        </w:tc>
        <w:tc>
          <w:tcPr>
            <w:tcW w:w="474" w:type="dxa"/>
          </w:tcPr>
          <w:p w14:paraId="44B40F83" w14:textId="77777777" w:rsidR="00414480" w:rsidRPr="00414480" w:rsidRDefault="00414480" w:rsidP="00414480">
            <w:pPr>
              <w:rPr>
                <w:rFonts w:ascii="TH SarabunPSK" w:hAnsi="TH SarabunPSK" w:cs="TH SarabunPSK"/>
                <w:b/>
                <w:bCs/>
                <w:sz w:val="32"/>
                <w:szCs w:val="32"/>
              </w:rPr>
            </w:pPr>
          </w:p>
        </w:tc>
        <w:tc>
          <w:tcPr>
            <w:tcW w:w="438" w:type="dxa"/>
          </w:tcPr>
          <w:p w14:paraId="4AC3DFBE" w14:textId="77777777" w:rsidR="00414480" w:rsidRPr="00414480" w:rsidRDefault="00414480" w:rsidP="00414480">
            <w:pPr>
              <w:rPr>
                <w:rFonts w:ascii="TH SarabunPSK" w:hAnsi="TH SarabunPSK" w:cs="TH SarabunPSK"/>
                <w:b/>
                <w:bCs/>
                <w:sz w:val="32"/>
                <w:szCs w:val="32"/>
              </w:rPr>
            </w:pPr>
          </w:p>
        </w:tc>
      </w:tr>
    </w:tbl>
    <w:p w14:paraId="4CDAE4AC" w14:textId="77777777" w:rsidR="00414480" w:rsidRPr="00414480" w:rsidRDefault="00414480" w:rsidP="00414480">
      <w:pPr>
        <w:rPr>
          <w:rFonts w:ascii="Calibri" w:eastAsia="Calibri" w:hAnsi="Calibri" w:cs="Cordia New"/>
        </w:rPr>
      </w:pPr>
    </w:p>
    <w:p w14:paraId="04836C03"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538E973B" w14:textId="77777777" w:rsidTr="00414480">
        <w:tc>
          <w:tcPr>
            <w:tcW w:w="1668" w:type="dxa"/>
            <w:vMerge w:val="restart"/>
            <w:shd w:val="clear" w:color="auto" w:fill="DBE5F1" w:themeFill="accent1" w:themeFillTint="33"/>
            <w:vAlign w:val="center"/>
          </w:tcPr>
          <w:p w14:paraId="40D3542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06513F2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75F192B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4F96498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4566C8DF" w14:textId="77777777" w:rsidTr="00414480">
        <w:trPr>
          <w:trHeight w:val="77"/>
        </w:trPr>
        <w:tc>
          <w:tcPr>
            <w:tcW w:w="1668" w:type="dxa"/>
            <w:vMerge/>
            <w:shd w:val="clear" w:color="auto" w:fill="DBE5F1" w:themeFill="accent1" w:themeFillTint="33"/>
            <w:vAlign w:val="center"/>
          </w:tcPr>
          <w:p w14:paraId="204C8335"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32525AC0"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C705111"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1BE2C06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64FD323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607B9A2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00D4C86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7E188D7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0EF76EE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6850F6E2" w14:textId="77777777" w:rsidTr="00336FDD">
        <w:tc>
          <w:tcPr>
            <w:tcW w:w="1668" w:type="dxa"/>
            <w:vMerge w:val="restart"/>
          </w:tcPr>
          <w:p w14:paraId="1334DFE4" w14:textId="77777777" w:rsidR="00414480" w:rsidRPr="00414480" w:rsidRDefault="00414480" w:rsidP="00414480">
            <w:pPr>
              <w:rPr>
                <w:rFonts w:ascii="TH SarabunPSK" w:hAnsi="TH SarabunPSK" w:cs="TH SarabunPSK"/>
                <w:b/>
                <w:bCs/>
                <w:sz w:val="32"/>
                <w:szCs w:val="32"/>
              </w:rPr>
            </w:pPr>
          </w:p>
        </w:tc>
        <w:tc>
          <w:tcPr>
            <w:tcW w:w="567" w:type="dxa"/>
          </w:tcPr>
          <w:p w14:paraId="6E7DEF3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14:paraId="704FE6F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ระบบงานและสมรรถนะหลักของส่วนราชการ </w:t>
            </w:r>
          </w:p>
          <w:p w14:paraId="445BF8C8"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ส่วนราชการมีวิธีการในการตัดสินใจเรื่องระบบงานที่สำคัญ</w:t>
            </w:r>
          </w:p>
          <w:p w14:paraId="1763D7E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ส่วนราชการมีวิธีการในการตัดสินใจว่ากระบวนการใด</w:t>
            </w:r>
          </w:p>
          <w:p w14:paraId="6C5EFBE1"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จะดำเนินการโดยผู้ส่งมอบพันธมิตร และเครือข่ายความร่วมมือ การตัดสินใจเหล่านี้ได้คำนึงถึงสมรรถนะหลักของส่วนราชการ และสมรรถนะหลักของผู้ส่งมอบและพันธมิตรที่มีศักยภาพ</w:t>
            </w:r>
          </w:p>
          <w:p w14:paraId="12F1D8B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ส่วนราชการมีวิธีการในการกำหนดสมรรถนะหลักในอนาคตของส่วนราชการ</w:t>
            </w:r>
          </w:p>
        </w:tc>
        <w:tc>
          <w:tcPr>
            <w:tcW w:w="425" w:type="dxa"/>
          </w:tcPr>
          <w:p w14:paraId="631355DE" w14:textId="77777777" w:rsidR="00414480" w:rsidRPr="00414480" w:rsidRDefault="00414480" w:rsidP="00414480">
            <w:pPr>
              <w:rPr>
                <w:rFonts w:ascii="TH SarabunPSK" w:hAnsi="TH SarabunPSK" w:cs="TH SarabunPSK"/>
                <w:b/>
                <w:bCs/>
                <w:sz w:val="32"/>
                <w:szCs w:val="32"/>
              </w:rPr>
            </w:pPr>
          </w:p>
        </w:tc>
        <w:tc>
          <w:tcPr>
            <w:tcW w:w="425" w:type="dxa"/>
          </w:tcPr>
          <w:p w14:paraId="77D215BD" w14:textId="77777777" w:rsidR="00414480" w:rsidRPr="00414480" w:rsidRDefault="00414480" w:rsidP="00414480">
            <w:pPr>
              <w:rPr>
                <w:rFonts w:ascii="TH SarabunPSK" w:hAnsi="TH SarabunPSK" w:cs="TH SarabunPSK"/>
                <w:b/>
                <w:bCs/>
                <w:sz w:val="32"/>
                <w:szCs w:val="32"/>
              </w:rPr>
            </w:pPr>
          </w:p>
        </w:tc>
        <w:tc>
          <w:tcPr>
            <w:tcW w:w="426" w:type="dxa"/>
          </w:tcPr>
          <w:p w14:paraId="5198E9AC" w14:textId="77777777" w:rsidR="00414480" w:rsidRPr="00414480" w:rsidRDefault="00414480" w:rsidP="00414480">
            <w:pPr>
              <w:rPr>
                <w:rFonts w:ascii="TH SarabunPSK" w:hAnsi="TH SarabunPSK" w:cs="TH SarabunPSK"/>
                <w:b/>
                <w:bCs/>
                <w:sz w:val="32"/>
                <w:szCs w:val="32"/>
              </w:rPr>
            </w:pPr>
          </w:p>
        </w:tc>
        <w:tc>
          <w:tcPr>
            <w:tcW w:w="425" w:type="dxa"/>
          </w:tcPr>
          <w:p w14:paraId="7249489E" w14:textId="77777777" w:rsidR="00414480" w:rsidRPr="00414480" w:rsidRDefault="00414480" w:rsidP="00414480">
            <w:pPr>
              <w:rPr>
                <w:rFonts w:ascii="TH SarabunPSK" w:hAnsi="TH SarabunPSK" w:cs="TH SarabunPSK"/>
                <w:b/>
                <w:bCs/>
                <w:sz w:val="32"/>
                <w:szCs w:val="32"/>
              </w:rPr>
            </w:pPr>
          </w:p>
        </w:tc>
        <w:tc>
          <w:tcPr>
            <w:tcW w:w="474" w:type="dxa"/>
          </w:tcPr>
          <w:p w14:paraId="0073CD23" w14:textId="77777777" w:rsidR="00414480" w:rsidRPr="00414480" w:rsidRDefault="00414480" w:rsidP="00414480">
            <w:pPr>
              <w:rPr>
                <w:rFonts w:ascii="TH SarabunPSK" w:hAnsi="TH SarabunPSK" w:cs="TH SarabunPSK"/>
                <w:b/>
                <w:bCs/>
                <w:sz w:val="32"/>
                <w:szCs w:val="32"/>
              </w:rPr>
            </w:pPr>
          </w:p>
        </w:tc>
        <w:tc>
          <w:tcPr>
            <w:tcW w:w="438" w:type="dxa"/>
          </w:tcPr>
          <w:p w14:paraId="75917561" w14:textId="77777777" w:rsidR="00414480" w:rsidRPr="00414480" w:rsidRDefault="00414480" w:rsidP="00414480">
            <w:pPr>
              <w:rPr>
                <w:rFonts w:ascii="TH SarabunPSK" w:hAnsi="TH SarabunPSK" w:cs="TH SarabunPSK"/>
                <w:b/>
                <w:bCs/>
                <w:sz w:val="32"/>
                <w:szCs w:val="32"/>
              </w:rPr>
            </w:pPr>
          </w:p>
        </w:tc>
      </w:tr>
      <w:tr w:rsidR="00414480" w:rsidRPr="00414480" w14:paraId="45494AA3" w14:textId="77777777" w:rsidTr="00336FDD">
        <w:tc>
          <w:tcPr>
            <w:tcW w:w="1668" w:type="dxa"/>
            <w:vMerge/>
          </w:tcPr>
          <w:p w14:paraId="051C3005" w14:textId="77777777" w:rsidR="00414480" w:rsidRPr="00414480" w:rsidRDefault="00414480" w:rsidP="00414480">
            <w:pPr>
              <w:rPr>
                <w:rFonts w:ascii="TH SarabunPSK" w:hAnsi="TH SarabunPSK" w:cs="TH SarabunPSK"/>
                <w:b/>
                <w:bCs/>
                <w:sz w:val="32"/>
                <w:szCs w:val="32"/>
              </w:rPr>
            </w:pPr>
          </w:p>
        </w:tc>
        <w:tc>
          <w:tcPr>
            <w:tcW w:w="4961" w:type="dxa"/>
            <w:gridSpan w:val="2"/>
          </w:tcPr>
          <w:p w14:paraId="256AE33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วัตถุประสงค์เชิงยุทธศาสตร์</w:t>
            </w:r>
          </w:p>
        </w:tc>
        <w:tc>
          <w:tcPr>
            <w:tcW w:w="425" w:type="dxa"/>
          </w:tcPr>
          <w:p w14:paraId="109BA60D" w14:textId="77777777" w:rsidR="00414480" w:rsidRPr="00414480" w:rsidRDefault="00414480" w:rsidP="00414480">
            <w:pPr>
              <w:rPr>
                <w:rFonts w:ascii="TH SarabunPSK" w:hAnsi="TH SarabunPSK" w:cs="TH SarabunPSK"/>
                <w:b/>
                <w:bCs/>
                <w:sz w:val="32"/>
                <w:szCs w:val="32"/>
              </w:rPr>
            </w:pPr>
          </w:p>
        </w:tc>
        <w:tc>
          <w:tcPr>
            <w:tcW w:w="425" w:type="dxa"/>
          </w:tcPr>
          <w:p w14:paraId="3E3DF7DF" w14:textId="77777777" w:rsidR="00414480" w:rsidRPr="00414480" w:rsidRDefault="00414480" w:rsidP="00414480">
            <w:pPr>
              <w:rPr>
                <w:rFonts w:ascii="TH SarabunPSK" w:hAnsi="TH SarabunPSK" w:cs="TH SarabunPSK"/>
                <w:b/>
                <w:bCs/>
                <w:sz w:val="32"/>
                <w:szCs w:val="32"/>
              </w:rPr>
            </w:pPr>
          </w:p>
        </w:tc>
        <w:tc>
          <w:tcPr>
            <w:tcW w:w="426" w:type="dxa"/>
          </w:tcPr>
          <w:p w14:paraId="6A5AF3DC" w14:textId="77777777" w:rsidR="00414480" w:rsidRPr="00414480" w:rsidRDefault="00414480" w:rsidP="00414480">
            <w:pPr>
              <w:rPr>
                <w:rFonts w:ascii="TH SarabunPSK" w:hAnsi="TH SarabunPSK" w:cs="TH SarabunPSK"/>
                <w:b/>
                <w:bCs/>
                <w:sz w:val="32"/>
                <w:szCs w:val="32"/>
              </w:rPr>
            </w:pPr>
          </w:p>
        </w:tc>
        <w:tc>
          <w:tcPr>
            <w:tcW w:w="425" w:type="dxa"/>
          </w:tcPr>
          <w:p w14:paraId="3E4A348F" w14:textId="77777777" w:rsidR="00414480" w:rsidRPr="00414480" w:rsidRDefault="00414480" w:rsidP="00414480">
            <w:pPr>
              <w:rPr>
                <w:rFonts w:ascii="TH SarabunPSK" w:hAnsi="TH SarabunPSK" w:cs="TH SarabunPSK"/>
                <w:b/>
                <w:bCs/>
                <w:sz w:val="32"/>
                <w:szCs w:val="32"/>
              </w:rPr>
            </w:pPr>
          </w:p>
        </w:tc>
        <w:tc>
          <w:tcPr>
            <w:tcW w:w="474" w:type="dxa"/>
          </w:tcPr>
          <w:p w14:paraId="3FCF3288" w14:textId="77777777" w:rsidR="00414480" w:rsidRPr="00414480" w:rsidRDefault="00414480" w:rsidP="00414480">
            <w:pPr>
              <w:rPr>
                <w:rFonts w:ascii="TH SarabunPSK" w:hAnsi="TH SarabunPSK" w:cs="TH SarabunPSK"/>
                <w:b/>
                <w:bCs/>
                <w:sz w:val="32"/>
                <w:szCs w:val="32"/>
              </w:rPr>
            </w:pPr>
          </w:p>
        </w:tc>
        <w:tc>
          <w:tcPr>
            <w:tcW w:w="438" w:type="dxa"/>
          </w:tcPr>
          <w:p w14:paraId="0AD26A6B" w14:textId="77777777" w:rsidR="00414480" w:rsidRPr="00414480" w:rsidRDefault="00414480" w:rsidP="00414480">
            <w:pPr>
              <w:rPr>
                <w:rFonts w:ascii="TH SarabunPSK" w:hAnsi="TH SarabunPSK" w:cs="TH SarabunPSK"/>
                <w:b/>
                <w:bCs/>
                <w:sz w:val="32"/>
                <w:szCs w:val="32"/>
              </w:rPr>
            </w:pPr>
          </w:p>
        </w:tc>
      </w:tr>
      <w:tr w:rsidR="00414480" w:rsidRPr="00414480" w14:paraId="69CCBE86" w14:textId="77777777" w:rsidTr="00336FDD">
        <w:tc>
          <w:tcPr>
            <w:tcW w:w="1668" w:type="dxa"/>
            <w:vMerge/>
          </w:tcPr>
          <w:p w14:paraId="27C118CC" w14:textId="77777777" w:rsidR="00414480" w:rsidRPr="00414480" w:rsidRDefault="00414480" w:rsidP="00414480">
            <w:pPr>
              <w:rPr>
                <w:rFonts w:ascii="TH SarabunPSK" w:hAnsi="TH SarabunPSK" w:cs="TH SarabunPSK"/>
                <w:b/>
                <w:bCs/>
                <w:sz w:val="32"/>
                <w:szCs w:val="32"/>
              </w:rPr>
            </w:pPr>
          </w:p>
        </w:tc>
        <w:tc>
          <w:tcPr>
            <w:tcW w:w="567" w:type="dxa"/>
          </w:tcPr>
          <w:p w14:paraId="35E10BD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14:paraId="158F5C9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วัตถุประสงค์เชิงยุทธศาสตร์ที่สำคัญ </w:t>
            </w:r>
          </w:p>
          <w:p w14:paraId="37DFFCE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ส่วนราชการมีการกำหนดวัตถุประสงค์</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เชิงยุทธศาสตร์ที่สำคัญ มีการระบุกรอบเวลา</w:t>
            </w:r>
            <w:r w:rsidRPr="00414480">
              <w:rPr>
                <w:rFonts w:ascii="TH SarabunPSK" w:hAnsi="TH SarabunPSK" w:cs="TH SarabunPSK" w:hint="cs"/>
                <w:sz w:val="32"/>
                <w:szCs w:val="32"/>
                <w:cs/>
              </w:rPr>
              <w:br/>
            </w:r>
            <w:r w:rsidRPr="00414480">
              <w:rPr>
                <w:rFonts w:ascii="TH SarabunPSK" w:hAnsi="TH SarabunPSK" w:cs="TH SarabunPSK"/>
                <w:sz w:val="32"/>
                <w:szCs w:val="32"/>
                <w:cs/>
              </w:rPr>
              <w:t>ที่จะบรรลุวัตถุประสงค์ดังกล่าว และมีการกำหนดเป้าประสงค์ที่สำคัญที่สุดของวัตถุประสงค์</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เชิงยุทธศาสตร์เหล่านั้น</w:t>
            </w:r>
          </w:p>
          <w:p w14:paraId="26F4E60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ส่วนราชการมีการเปลี่ยนแปลงที่สำคัญ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ในด้านผลผลิตและบริการ ผู้รับบริการ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และกลุ่มเป้าหมาย ผู้ส่งมอบและพันธมิตร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และได้วางแผนการปฏิบัติการไว้</w:t>
            </w:r>
          </w:p>
        </w:tc>
        <w:tc>
          <w:tcPr>
            <w:tcW w:w="425" w:type="dxa"/>
          </w:tcPr>
          <w:p w14:paraId="1C2A8845" w14:textId="77777777" w:rsidR="00414480" w:rsidRPr="00414480" w:rsidRDefault="00414480" w:rsidP="00414480">
            <w:pPr>
              <w:rPr>
                <w:rFonts w:ascii="TH SarabunPSK" w:hAnsi="TH SarabunPSK" w:cs="TH SarabunPSK"/>
                <w:b/>
                <w:bCs/>
                <w:sz w:val="32"/>
                <w:szCs w:val="32"/>
              </w:rPr>
            </w:pPr>
          </w:p>
        </w:tc>
        <w:tc>
          <w:tcPr>
            <w:tcW w:w="425" w:type="dxa"/>
          </w:tcPr>
          <w:p w14:paraId="26BA8919" w14:textId="77777777" w:rsidR="00414480" w:rsidRPr="00414480" w:rsidRDefault="00414480" w:rsidP="00414480">
            <w:pPr>
              <w:rPr>
                <w:rFonts w:ascii="TH SarabunPSK" w:hAnsi="TH SarabunPSK" w:cs="TH SarabunPSK"/>
                <w:b/>
                <w:bCs/>
                <w:sz w:val="32"/>
                <w:szCs w:val="32"/>
              </w:rPr>
            </w:pPr>
          </w:p>
        </w:tc>
        <w:tc>
          <w:tcPr>
            <w:tcW w:w="426" w:type="dxa"/>
          </w:tcPr>
          <w:p w14:paraId="5D2A493D" w14:textId="77777777" w:rsidR="00414480" w:rsidRPr="00414480" w:rsidRDefault="00414480" w:rsidP="00414480">
            <w:pPr>
              <w:rPr>
                <w:rFonts w:ascii="TH SarabunPSK" w:hAnsi="TH SarabunPSK" w:cs="TH SarabunPSK"/>
                <w:b/>
                <w:bCs/>
                <w:sz w:val="32"/>
                <w:szCs w:val="32"/>
              </w:rPr>
            </w:pPr>
          </w:p>
        </w:tc>
        <w:tc>
          <w:tcPr>
            <w:tcW w:w="425" w:type="dxa"/>
          </w:tcPr>
          <w:p w14:paraId="3A489C1A" w14:textId="77777777" w:rsidR="00414480" w:rsidRPr="00414480" w:rsidRDefault="00414480" w:rsidP="00414480">
            <w:pPr>
              <w:rPr>
                <w:rFonts w:ascii="TH SarabunPSK" w:hAnsi="TH SarabunPSK" w:cs="TH SarabunPSK"/>
                <w:b/>
                <w:bCs/>
                <w:sz w:val="32"/>
                <w:szCs w:val="32"/>
              </w:rPr>
            </w:pPr>
          </w:p>
        </w:tc>
        <w:tc>
          <w:tcPr>
            <w:tcW w:w="474" w:type="dxa"/>
          </w:tcPr>
          <w:p w14:paraId="0E995D5A" w14:textId="77777777" w:rsidR="00414480" w:rsidRPr="00414480" w:rsidRDefault="00414480" w:rsidP="00414480">
            <w:pPr>
              <w:rPr>
                <w:rFonts w:ascii="TH SarabunPSK" w:hAnsi="TH SarabunPSK" w:cs="TH SarabunPSK"/>
                <w:b/>
                <w:bCs/>
                <w:sz w:val="32"/>
                <w:szCs w:val="32"/>
              </w:rPr>
            </w:pPr>
          </w:p>
        </w:tc>
        <w:tc>
          <w:tcPr>
            <w:tcW w:w="438" w:type="dxa"/>
          </w:tcPr>
          <w:p w14:paraId="2C9EF93F" w14:textId="77777777" w:rsidR="00414480" w:rsidRPr="00414480" w:rsidRDefault="00414480" w:rsidP="00414480">
            <w:pPr>
              <w:rPr>
                <w:rFonts w:ascii="TH SarabunPSK" w:hAnsi="TH SarabunPSK" w:cs="TH SarabunPSK"/>
                <w:b/>
                <w:bCs/>
                <w:sz w:val="32"/>
                <w:szCs w:val="32"/>
              </w:rPr>
            </w:pPr>
          </w:p>
        </w:tc>
      </w:tr>
      <w:tr w:rsidR="00414480" w:rsidRPr="00414480" w14:paraId="16378F64" w14:textId="77777777" w:rsidTr="00336FDD">
        <w:tc>
          <w:tcPr>
            <w:tcW w:w="1668" w:type="dxa"/>
            <w:vMerge/>
            <w:tcBorders>
              <w:bottom w:val="single" w:sz="4" w:space="0" w:color="auto"/>
            </w:tcBorders>
          </w:tcPr>
          <w:p w14:paraId="6EB6164F"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5A82C9A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Borders>
              <w:bottom w:val="single" w:sz="4" w:space="0" w:color="auto"/>
            </w:tcBorders>
          </w:tcPr>
          <w:p w14:paraId="667F471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การพิจารณาวัตถุประสงค์เชิงยุทธศาสตร์ </w:t>
            </w:r>
          </w:p>
          <w:p w14:paraId="3BD6158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วัตถุประสงค์เชิงยุทธศาสตร์ของส่วนราชการสามารถตอบประเด็นต่อไปนี้</w:t>
            </w:r>
          </w:p>
          <w:p w14:paraId="1F044797"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 xml:space="preserve">ตอบสนองความท้าทายเชิงยุทธศาสตร์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และใช้ประโยชน์จากความได้เปรียบเชิงยุทธศาสตร์</w:t>
            </w:r>
          </w:p>
          <w:p w14:paraId="023B2F25"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ตอบสนองโอกาสในการสร้างนวัตกรรมในผลผลิตและบริการ</w:t>
            </w:r>
          </w:p>
          <w:p w14:paraId="338C564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การใช้ประโยชน์จากสมรรถนะหลักของ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และโอกาสในการสร้างสมรรถนะใหม่</w:t>
            </w:r>
          </w:p>
          <w:p w14:paraId="29D62E8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สร้างสมดุลระหว่างโอกาสและความท้าทาย</w:t>
            </w:r>
            <w:r w:rsidRPr="00414480">
              <w:rPr>
                <w:rFonts w:ascii="TH SarabunPSK" w:hAnsi="TH SarabunPSK" w:cs="TH SarabunPSK" w:hint="cs"/>
                <w:sz w:val="32"/>
                <w:szCs w:val="32"/>
                <w:cs/>
              </w:rPr>
              <w:br/>
            </w:r>
            <w:r w:rsidRPr="00414480">
              <w:rPr>
                <w:rFonts w:ascii="TH SarabunPSK" w:hAnsi="TH SarabunPSK" w:cs="TH SarabunPSK"/>
                <w:sz w:val="32"/>
                <w:szCs w:val="32"/>
                <w:cs/>
              </w:rPr>
              <w:t>ในระยะสั้นและระยะยาว</w:t>
            </w:r>
          </w:p>
          <w:p w14:paraId="18C4720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สร้างความสมดุลของความต้องการของผู้มี</w:t>
            </w:r>
            <w:r w:rsidRPr="00414480">
              <w:rPr>
                <w:rFonts w:ascii="TH SarabunPSK" w:hAnsi="TH SarabunPSK" w:cs="TH SarabunPSK" w:hint="cs"/>
                <w:sz w:val="32"/>
                <w:szCs w:val="32"/>
                <w:cs/>
              </w:rPr>
              <w:br/>
            </w:r>
            <w:r w:rsidRPr="00414480">
              <w:rPr>
                <w:rFonts w:ascii="TH SarabunPSK" w:hAnsi="TH SarabunPSK" w:cs="TH SarabunPSK"/>
                <w:sz w:val="32"/>
                <w:szCs w:val="32"/>
                <w:cs/>
              </w:rPr>
              <w:t>ส่วนได้ส่วนเสียที่สำคัญทั้งหมด</w:t>
            </w:r>
          </w:p>
        </w:tc>
        <w:tc>
          <w:tcPr>
            <w:tcW w:w="425" w:type="dxa"/>
            <w:tcBorders>
              <w:bottom w:val="single" w:sz="4" w:space="0" w:color="auto"/>
            </w:tcBorders>
          </w:tcPr>
          <w:p w14:paraId="4358113F"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249A8464"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56D5B663"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5FC2C76F"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4E69D480"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4D0A10E9" w14:textId="77777777" w:rsidR="00414480" w:rsidRPr="00414480" w:rsidRDefault="00414480" w:rsidP="00414480">
            <w:pPr>
              <w:rPr>
                <w:rFonts w:ascii="TH SarabunPSK" w:hAnsi="TH SarabunPSK" w:cs="TH SarabunPSK"/>
                <w:b/>
                <w:bCs/>
                <w:sz w:val="32"/>
                <w:szCs w:val="32"/>
              </w:rPr>
            </w:pPr>
          </w:p>
        </w:tc>
      </w:tr>
      <w:tr w:rsidR="00414480" w:rsidRPr="00414480" w14:paraId="0332B450" w14:textId="77777777" w:rsidTr="00414480">
        <w:tc>
          <w:tcPr>
            <w:tcW w:w="6629" w:type="dxa"/>
            <w:gridSpan w:val="3"/>
            <w:tcBorders>
              <w:bottom w:val="single" w:sz="4" w:space="0" w:color="auto"/>
            </w:tcBorders>
            <w:shd w:val="clear" w:color="auto" w:fill="DBE5F1" w:themeFill="accent1" w:themeFillTint="33"/>
          </w:tcPr>
          <w:p w14:paraId="6C84B38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39E78DAB" w14:textId="77777777" w:rsidR="00414480" w:rsidRPr="00414480" w:rsidRDefault="00414480" w:rsidP="00414480">
            <w:pPr>
              <w:rPr>
                <w:rFonts w:ascii="TH SarabunPSK" w:hAnsi="TH SarabunPSK" w:cs="TH SarabunPSK"/>
                <w:b/>
                <w:bCs/>
                <w:sz w:val="32"/>
                <w:szCs w:val="32"/>
              </w:rPr>
            </w:pPr>
          </w:p>
        </w:tc>
      </w:tr>
      <w:tr w:rsidR="00414480" w:rsidRPr="00414480" w14:paraId="7D8DFB7E" w14:textId="77777777" w:rsidTr="00414480">
        <w:tc>
          <w:tcPr>
            <w:tcW w:w="1668" w:type="dxa"/>
            <w:vMerge w:val="restart"/>
            <w:shd w:val="clear" w:color="auto" w:fill="DBE5F1" w:themeFill="accent1" w:themeFillTint="33"/>
            <w:vAlign w:val="center"/>
          </w:tcPr>
          <w:p w14:paraId="4B3C16B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5B40200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461AA50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073B007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7F72CB53" w14:textId="77777777" w:rsidTr="00414480">
        <w:trPr>
          <w:trHeight w:val="77"/>
        </w:trPr>
        <w:tc>
          <w:tcPr>
            <w:tcW w:w="1668" w:type="dxa"/>
            <w:vMerge/>
            <w:shd w:val="clear" w:color="auto" w:fill="DBE5F1" w:themeFill="accent1" w:themeFillTint="33"/>
            <w:vAlign w:val="center"/>
          </w:tcPr>
          <w:p w14:paraId="4AF6134C"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5D4F34A2"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42A30584"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03176A8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345F75A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4D310D4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6DD7B24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06DEA12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25D88BA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11803F97" w14:textId="77777777" w:rsidTr="00336FDD">
        <w:tc>
          <w:tcPr>
            <w:tcW w:w="1668" w:type="dxa"/>
            <w:vMerge w:val="restart"/>
          </w:tcPr>
          <w:p w14:paraId="71EF35C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2.2 การนำยุทธศาสตร์ไปปฏิบัติ</w:t>
            </w:r>
          </w:p>
        </w:tc>
        <w:tc>
          <w:tcPr>
            <w:tcW w:w="4961" w:type="dxa"/>
            <w:gridSpan w:val="2"/>
          </w:tcPr>
          <w:p w14:paraId="00EFBCB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การจัดทำแผนปฏิบัติการและการถ่ายทอด</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สู่การปฏิบัติ</w:t>
            </w:r>
          </w:p>
        </w:tc>
        <w:tc>
          <w:tcPr>
            <w:tcW w:w="425" w:type="dxa"/>
          </w:tcPr>
          <w:p w14:paraId="08265CDF" w14:textId="77777777" w:rsidR="00414480" w:rsidRPr="00414480" w:rsidRDefault="00414480" w:rsidP="00414480">
            <w:pPr>
              <w:rPr>
                <w:rFonts w:ascii="TH SarabunPSK" w:hAnsi="TH SarabunPSK" w:cs="TH SarabunPSK"/>
                <w:b/>
                <w:bCs/>
                <w:sz w:val="32"/>
                <w:szCs w:val="32"/>
              </w:rPr>
            </w:pPr>
          </w:p>
        </w:tc>
        <w:tc>
          <w:tcPr>
            <w:tcW w:w="425" w:type="dxa"/>
          </w:tcPr>
          <w:p w14:paraId="42C57B94" w14:textId="77777777" w:rsidR="00414480" w:rsidRPr="00414480" w:rsidRDefault="00414480" w:rsidP="00414480">
            <w:pPr>
              <w:rPr>
                <w:rFonts w:ascii="TH SarabunPSK" w:hAnsi="TH SarabunPSK" w:cs="TH SarabunPSK"/>
                <w:b/>
                <w:bCs/>
                <w:sz w:val="32"/>
                <w:szCs w:val="32"/>
              </w:rPr>
            </w:pPr>
          </w:p>
        </w:tc>
        <w:tc>
          <w:tcPr>
            <w:tcW w:w="426" w:type="dxa"/>
          </w:tcPr>
          <w:p w14:paraId="2D22B452" w14:textId="77777777" w:rsidR="00414480" w:rsidRPr="00414480" w:rsidRDefault="00414480" w:rsidP="00414480">
            <w:pPr>
              <w:rPr>
                <w:rFonts w:ascii="TH SarabunPSK" w:hAnsi="TH SarabunPSK" w:cs="TH SarabunPSK"/>
                <w:b/>
                <w:bCs/>
                <w:sz w:val="32"/>
                <w:szCs w:val="32"/>
              </w:rPr>
            </w:pPr>
          </w:p>
        </w:tc>
        <w:tc>
          <w:tcPr>
            <w:tcW w:w="425" w:type="dxa"/>
          </w:tcPr>
          <w:p w14:paraId="276C7DF7" w14:textId="77777777" w:rsidR="00414480" w:rsidRPr="00414480" w:rsidRDefault="00414480" w:rsidP="00414480">
            <w:pPr>
              <w:rPr>
                <w:rFonts w:ascii="TH SarabunPSK" w:hAnsi="TH SarabunPSK" w:cs="TH SarabunPSK"/>
                <w:b/>
                <w:bCs/>
                <w:sz w:val="32"/>
                <w:szCs w:val="32"/>
              </w:rPr>
            </w:pPr>
          </w:p>
        </w:tc>
        <w:tc>
          <w:tcPr>
            <w:tcW w:w="474" w:type="dxa"/>
          </w:tcPr>
          <w:p w14:paraId="08292DD9" w14:textId="77777777" w:rsidR="00414480" w:rsidRPr="00414480" w:rsidRDefault="00414480" w:rsidP="00414480">
            <w:pPr>
              <w:rPr>
                <w:rFonts w:ascii="TH SarabunPSK" w:hAnsi="TH SarabunPSK" w:cs="TH SarabunPSK"/>
                <w:b/>
                <w:bCs/>
                <w:sz w:val="32"/>
                <w:szCs w:val="32"/>
              </w:rPr>
            </w:pPr>
          </w:p>
        </w:tc>
        <w:tc>
          <w:tcPr>
            <w:tcW w:w="438" w:type="dxa"/>
          </w:tcPr>
          <w:p w14:paraId="2ED08B64" w14:textId="77777777" w:rsidR="00414480" w:rsidRPr="00414480" w:rsidRDefault="00414480" w:rsidP="00414480">
            <w:pPr>
              <w:rPr>
                <w:rFonts w:ascii="TH SarabunPSK" w:hAnsi="TH SarabunPSK" w:cs="TH SarabunPSK"/>
                <w:b/>
                <w:bCs/>
                <w:sz w:val="32"/>
                <w:szCs w:val="32"/>
              </w:rPr>
            </w:pPr>
          </w:p>
        </w:tc>
      </w:tr>
      <w:tr w:rsidR="00414480" w:rsidRPr="00414480" w14:paraId="40E2D85A" w14:textId="77777777" w:rsidTr="00336FDD">
        <w:tc>
          <w:tcPr>
            <w:tcW w:w="1668" w:type="dxa"/>
            <w:vMerge/>
          </w:tcPr>
          <w:p w14:paraId="0014498B" w14:textId="77777777" w:rsidR="00414480" w:rsidRPr="00414480" w:rsidRDefault="00414480" w:rsidP="00414480">
            <w:pPr>
              <w:rPr>
                <w:rFonts w:ascii="TH SarabunPSK" w:hAnsi="TH SarabunPSK" w:cs="TH SarabunPSK"/>
                <w:b/>
                <w:bCs/>
                <w:sz w:val="32"/>
                <w:szCs w:val="32"/>
              </w:rPr>
            </w:pPr>
          </w:p>
        </w:tc>
        <w:tc>
          <w:tcPr>
            <w:tcW w:w="567" w:type="dxa"/>
          </w:tcPr>
          <w:p w14:paraId="25560A2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14:paraId="70CF430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การจัดทำแผนปฏิบัติการ </w:t>
            </w:r>
          </w:p>
          <w:p w14:paraId="5A4BE72B"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ส่วนราชการมีวิธีการในการจัดทำแผนปฏิบัติการ แผนปฏิบัติการที่สำคัญทั้งระยะสั้นและระยะยาว และแผนดังกล่าวมีความสัมพันธ์กับวัตถุประสงค์เชิงยุทธศาสตร์ของส่วนราชการ</w:t>
            </w:r>
          </w:p>
        </w:tc>
        <w:tc>
          <w:tcPr>
            <w:tcW w:w="425" w:type="dxa"/>
          </w:tcPr>
          <w:p w14:paraId="2CF0454C" w14:textId="77777777" w:rsidR="00414480" w:rsidRPr="00414480" w:rsidRDefault="00414480" w:rsidP="00414480">
            <w:pPr>
              <w:rPr>
                <w:rFonts w:ascii="TH SarabunPSK" w:hAnsi="TH SarabunPSK" w:cs="TH SarabunPSK"/>
                <w:b/>
                <w:bCs/>
                <w:sz w:val="32"/>
                <w:szCs w:val="32"/>
              </w:rPr>
            </w:pPr>
          </w:p>
        </w:tc>
        <w:tc>
          <w:tcPr>
            <w:tcW w:w="425" w:type="dxa"/>
          </w:tcPr>
          <w:p w14:paraId="189F44EF" w14:textId="77777777" w:rsidR="00414480" w:rsidRPr="00414480" w:rsidRDefault="00414480" w:rsidP="00414480">
            <w:pPr>
              <w:rPr>
                <w:rFonts w:ascii="TH SarabunPSK" w:hAnsi="TH SarabunPSK" w:cs="TH SarabunPSK"/>
                <w:b/>
                <w:bCs/>
                <w:sz w:val="32"/>
                <w:szCs w:val="32"/>
              </w:rPr>
            </w:pPr>
          </w:p>
        </w:tc>
        <w:tc>
          <w:tcPr>
            <w:tcW w:w="426" w:type="dxa"/>
          </w:tcPr>
          <w:p w14:paraId="312453E0" w14:textId="77777777" w:rsidR="00414480" w:rsidRPr="00414480" w:rsidRDefault="00414480" w:rsidP="00414480">
            <w:pPr>
              <w:rPr>
                <w:rFonts w:ascii="TH SarabunPSK" w:hAnsi="TH SarabunPSK" w:cs="TH SarabunPSK"/>
                <w:b/>
                <w:bCs/>
                <w:sz w:val="32"/>
                <w:szCs w:val="32"/>
              </w:rPr>
            </w:pPr>
          </w:p>
        </w:tc>
        <w:tc>
          <w:tcPr>
            <w:tcW w:w="425" w:type="dxa"/>
          </w:tcPr>
          <w:p w14:paraId="59B2840D" w14:textId="77777777" w:rsidR="00414480" w:rsidRPr="00414480" w:rsidRDefault="00414480" w:rsidP="00414480">
            <w:pPr>
              <w:rPr>
                <w:rFonts w:ascii="TH SarabunPSK" w:hAnsi="TH SarabunPSK" w:cs="TH SarabunPSK"/>
                <w:b/>
                <w:bCs/>
                <w:sz w:val="32"/>
                <w:szCs w:val="32"/>
              </w:rPr>
            </w:pPr>
          </w:p>
        </w:tc>
        <w:tc>
          <w:tcPr>
            <w:tcW w:w="474" w:type="dxa"/>
          </w:tcPr>
          <w:p w14:paraId="3080D219" w14:textId="77777777" w:rsidR="00414480" w:rsidRPr="00414480" w:rsidRDefault="00414480" w:rsidP="00414480">
            <w:pPr>
              <w:rPr>
                <w:rFonts w:ascii="TH SarabunPSK" w:hAnsi="TH SarabunPSK" w:cs="TH SarabunPSK"/>
                <w:b/>
                <w:bCs/>
                <w:sz w:val="32"/>
                <w:szCs w:val="32"/>
              </w:rPr>
            </w:pPr>
          </w:p>
        </w:tc>
        <w:tc>
          <w:tcPr>
            <w:tcW w:w="438" w:type="dxa"/>
          </w:tcPr>
          <w:p w14:paraId="5908C7B9" w14:textId="77777777" w:rsidR="00414480" w:rsidRPr="00414480" w:rsidRDefault="00414480" w:rsidP="00414480">
            <w:pPr>
              <w:rPr>
                <w:rFonts w:ascii="TH SarabunPSK" w:hAnsi="TH SarabunPSK" w:cs="TH SarabunPSK"/>
                <w:b/>
                <w:bCs/>
                <w:sz w:val="32"/>
                <w:szCs w:val="32"/>
              </w:rPr>
            </w:pPr>
          </w:p>
        </w:tc>
      </w:tr>
      <w:tr w:rsidR="00414480" w:rsidRPr="00414480" w14:paraId="62A5D938" w14:textId="77777777" w:rsidTr="00336FDD">
        <w:tc>
          <w:tcPr>
            <w:tcW w:w="1668" w:type="dxa"/>
            <w:vMerge/>
          </w:tcPr>
          <w:p w14:paraId="5992CDDC" w14:textId="77777777" w:rsidR="00414480" w:rsidRPr="00414480" w:rsidRDefault="00414480" w:rsidP="00414480">
            <w:pPr>
              <w:rPr>
                <w:rFonts w:ascii="TH SarabunPSK" w:hAnsi="TH SarabunPSK" w:cs="TH SarabunPSK"/>
                <w:b/>
                <w:bCs/>
                <w:sz w:val="32"/>
                <w:szCs w:val="32"/>
              </w:rPr>
            </w:pPr>
          </w:p>
        </w:tc>
        <w:tc>
          <w:tcPr>
            <w:tcW w:w="567" w:type="dxa"/>
          </w:tcPr>
          <w:p w14:paraId="6FF0509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Pr>
          <w:p w14:paraId="7151226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การนำแผนปฏิบัติการไปปฏิบัติ </w:t>
            </w:r>
          </w:p>
          <w:p w14:paraId="50A27A73"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ส่วนราชการมีวิธีการในการถ่ายทอดแผนปฏิบัติการสู่การปฏิบัติทั่วทั้งส่วนราชการไปยังบุคลากร</w:t>
            </w:r>
            <w:r w:rsidRPr="00414480">
              <w:rPr>
                <w:rFonts w:ascii="TH SarabunPSK" w:hAnsi="TH SarabunPSK" w:cs="TH SarabunPSK" w:hint="cs"/>
                <w:sz w:val="32"/>
                <w:szCs w:val="32"/>
                <w:cs/>
              </w:rPr>
              <w:br/>
            </w:r>
            <w:r w:rsidRPr="00414480">
              <w:rPr>
                <w:rFonts w:ascii="TH SarabunPSK" w:hAnsi="TH SarabunPSK" w:cs="TH SarabunPSK"/>
                <w:sz w:val="32"/>
                <w:szCs w:val="32"/>
                <w:cs/>
              </w:rPr>
              <w:t>ผู้ส่งมอบ พันธมิตร และเครือข่ายความร่วมมือ</w:t>
            </w:r>
            <w:r w:rsidRPr="00414480">
              <w:rPr>
                <w:rFonts w:ascii="TH SarabunPSK" w:hAnsi="TH SarabunPSK" w:cs="TH SarabunPSK" w:hint="cs"/>
                <w:sz w:val="32"/>
                <w:szCs w:val="32"/>
                <w:cs/>
              </w:rPr>
              <w:br/>
            </w:r>
            <w:r w:rsidRPr="00414480">
              <w:rPr>
                <w:rFonts w:ascii="TH SarabunPSK" w:hAnsi="TH SarabunPSK" w:cs="TH SarabunPSK"/>
                <w:sz w:val="32"/>
                <w:szCs w:val="32"/>
                <w:cs/>
              </w:rPr>
              <w:t>ที่สำคัญเพื่อให้มั่นใจว่าส่วนราชการบรรลุวัตถุประสงค์เชิงยุทธศาสตร์ที่สำคัญ</w:t>
            </w:r>
          </w:p>
          <w:p w14:paraId="0440794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ส่วนราชการมีวิธีการเพื่อทำให้มั่นใจว่าผลการดำเนินการที่สำคัญตามแผนปฏิบัติการ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จะประสบผลสำเร็จตามวัตถุประสงค์ที่ตั้งไว้</w:t>
            </w:r>
          </w:p>
        </w:tc>
        <w:tc>
          <w:tcPr>
            <w:tcW w:w="425" w:type="dxa"/>
          </w:tcPr>
          <w:p w14:paraId="387A4B8D" w14:textId="77777777" w:rsidR="00414480" w:rsidRPr="00414480" w:rsidRDefault="00414480" w:rsidP="00414480">
            <w:pPr>
              <w:rPr>
                <w:rFonts w:ascii="TH SarabunPSK" w:hAnsi="TH SarabunPSK" w:cs="TH SarabunPSK"/>
                <w:b/>
                <w:bCs/>
                <w:sz w:val="32"/>
                <w:szCs w:val="32"/>
              </w:rPr>
            </w:pPr>
          </w:p>
        </w:tc>
        <w:tc>
          <w:tcPr>
            <w:tcW w:w="425" w:type="dxa"/>
          </w:tcPr>
          <w:p w14:paraId="46B12C20" w14:textId="77777777" w:rsidR="00414480" w:rsidRPr="00414480" w:rsidRDefault="00414480" w:rsidP="00414480">
            <w:pPr>
              <w:rPr>
                <w:rFonts w:ascii="TH SarabunPSK" w:hAnsi="TH SarabunPSK" w:cs="TH SarabunPSK"/>
                <w:b/>
                <w:bCs/>
                <w:sz w:val="32"/>
                <w:szCs w:val="32"/>
              </w:rPr>
            </w:pPr>
          </w:p>
        </w:tc>
        <w:tc>
          <w:tcPr>
            <w:tcW w:w="426" w:type="dxa"/>
          </w:tcPr>
          <w:p w14:paraId="15F6A18B" w14:textId="77777777" w:rsidR="00414480" w:rsidRPr="00414480" w:rsidRDefault="00414480" w:rsidP="00414480">
            <w:pPr>
              <w:rPr>
                <w:rFonts w:ascii="TH SarabunPSK" w:hAnsi="TH SarabunPSK" w:cs="TH SarabunPSK"/>
                <w:b/>
                <w:bCs/>
                <w:sz w:val="32"/>
                <w:szCs w:val="32"/>
              </w:rPr>
            </w:pPr>
          </w:p>
        </w:tc>
        <w:tc>
          <w:tcPr>
            <w:tcW w:w="425" w:type="dxa"/>
          </w:tcPr>
          <w:p w14:paraId="31A003C6" w14:textId="77777777" w:rsidR="00414480" w:rsidRPr="00414480" w:rsidRDefault="00414480" w:rsidP="00414480">
            <w:pPr>
              <w:rPr>
                <w:rFonts w:ascii="TH SarabunPSK" w:hAnsi="TH SarabunPSK" w:cs="TH SarabunPSK"/>
                <w:b/>
                <w:bCs/>
                <w:sz w:val="32"/>
                <w:szCs w:val="32"/>
              </w:rPr>
            </w:pPr>
          </w:p>
        </w:tc>
        <w:tc>
          <w:tcPr>
            <w:tcW w:w="474" w:type="dxa"/>
          </w:tcPr>
          <w:p w14:paraId="62BD9832" w14:textId="77777777" w:rsidR="00414480" w:rsidRPr="00414480" w:rsidRDefault="00414480" w:rsidP="00414480">
            <w:pPr>
              <w:rPr>
                <w:rFonts w:ascii="TH SarabunPSK" w:hAnsi="TH SarabunPSK" w:cs="TH SarabunPSK"/>
                <w:b/>
                <w:bCs/>
                <w:sz w:val="32"/>
                <w:szCs w:val="32"/>
              </w:rPr>
            </w:pPr>
          </w:p>
        </w:tc>
        <w:tc>
          <w:tcPr>
            <w:tcW w:w="438" w:type="dxa"/>
          </w:tcPr>
          <w:p w14:paraId="1E84AB21" w14:textId="77777777" w:rsidR="00414480" w:rsidRPr="00414480" w:rsidRDefault="00414480" w:rsidP="00414480">
            <w:pPr>
              <w:rPr>
                <w:rFonts w:ascii="TH SarabunPSK" w:hAnsi="TH SarabunPSK" w:cs="TH SarabunPSK"/>
                <w:b/>
                <w:bCs/>
                <w:sz w:val="32"/>
                <w:szCs w:val="32"/>
              </w:rPr>
            </w:pPr>
          </w:p>
        </w:tc>
      </w:tr>
      <w:tr w:rsidR="00414480" w:rsidRPr="00414480" w14:paraId="3417E602" w14:textId="77777777" w:rsidTr="00336FDD">
        <w:tc>
          <w:tcPr>
            <w:tcW w:w="1668" w:type="dxa"/>
            <w:vMerge/>
          </w:tcPr>
          <w:p w14:paraId="0F8B1715"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66013D0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Borders>
              <w:bottom w:val="single" w:sz="4" w:space="0" w:color="auto"/>
            </w:tcBorders>
          </w:tcPr>
          <w:p w14:paraId="588ED217" w14:textId="77777777"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6"/>
                <w:sz w:val="32"/>
                <w:szCs w:val="32"/>
                <w:cs/>
              </w:rPr>
              <w:t xml:space="preserve">การจัดสรรทรัพยากร </w:t>
            </w:r>
          </w:p>
          <w:p w14:paraId="7A1E9E0F"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 xml:space="preserve">ส่วนราชการมีการดำเนินการเพื่อให้มั่นใจว่าทรัพยากรด้านงบประมาณและด้านอื่น ๆ </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มีพร้อมใช้ในการสนับสนุนแผนปฏิบัติการจนประสบความสำเร็จและบรรลุพันธะผูกพันในปัจจุบัน</w:t>
            </w:r>
          </w:p>
          <w:p w14:paraId="03A2A043"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ส่วนราชการมีวิธีการในการจัดสรรทรัพยากรเหล่านี้ เพื่อสนับสนุนแผนปฏิบัติการ</w:t>
            </w:r>
          </w:p>
          <w:p w14:paraId="10EAD2B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จัดการความเสี่ยงด้านการเงินและด้านอื่นที่เกี่ยวข้องกับแผนดังกล่าวเพื่อทำให้เกิดความมั่นใจถึงความสำเร็จของส่วนราชการ</w:t>
            </w:r>
          </w:p>
        </w:tc>
        <w:tc>
          <w:tcPr>
            <w:tcW w:w="425" w:type="dxa"/>
            <w:tcBorders>
              <w:bottom w:val="single" w:sz="4" w:space="0" w:color="auto"/>
            </w:tcBorders>
          </w:tcPr>
          <w:p w14:paraId="1BA2FFBE"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5739CB27"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5F337AAC"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54F5FAB7"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7BA01D56"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48926ACC" w14:textId="77777777" w:rsidR="00414480" w:rsidRPr="00414480" w:rsidRDefault="00414480" w:rsidP="00414480">
            <w:pPr>
              <w:rPr>
                <w:rFonts w:ascii="TH SarabunPSK" w:hAnsi="TH SarabunPSK" w:cs="TH SarabunPSK"/>
                <w:b/>
                <w:bCs/>
                <w:sz w:val="32"/>
                <w:szCs w:val="32"/>
              </w:rPr>
            </w:pPr>
          </w:p>
        </w:tc>
      </w:tr>
      <w:tr w:rsidR="00414480" w:rsidRPr="00414480" w14:paraId="17211B6A" w14:textId="77777777" w:rsidTr="00336FDD">
        <w:tc>
          <w:tcPr>
            <w:tcW w:w="1668" w:type="dxa"/>
            <w:vMerge/>
            <w:tcBorders>
              <w:bottom w:val="single" w:sz="4" w:space="0" w:color="auto"/>
            </w:tcBorders>
          </w:tcPr>
          <w:p w14:paraId="13DFA2A9"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056FEF4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10</w:t>
            </w:r>
          </w:p>
        </w:tc>
        <w:tc>
          <w:tcPr>
            <w:tcW w:w="4394" w:type="dxa"/>
            <w:tcBorders>
              <w:bottom w:val="single" w:sz="4" w:space="0" w:color="auto"/>
            </w:tcBorders>
          </w:tcPr>
          <w:p w14:paraId="323A83DB" w14:textId="77777777"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6"/>
                <w:sz w:val="32"/>
                <w:szCs w:val="32"/>
                <w:cs/>
              </w:rPr>
              <w:t>แผนกลยุทธ์ด้านบุคคลกรที่ทำให้ยุทธศาสตร์</w:t>
            </w:r>
            <w:r w:rsidRPr="00414480">
              <w:rPr>
                <w:rFonts w:ascii="TH SarabunPSK" w:hAnsi="TH SarabunPSK" w:cs="TH SarabunPSK" w:hint="cs"/>
                <w:b/>
                <w:bCs/>
                <w:spacing w:val="-6"/>
                <w:sz w:val="32"/>
                <w:szCs w:val="32"/>
                <w:cs/>
              </w:rPr>
              <w:br/>
            </w:r>
            <w:r w:rsidRPr="00414480">
              <w:rPr>
                <w:rFonts w:ascii="TH SarabunPSK" w:hAnsi="TH SarabunPSK" w:cs="TH SarabunPSK"/>
                <w:b/>
                <w:bCs/>
                <w:spacing w:val="-6"/>
                <w:sz w:val="32"/>
                <w:szCs w:val="32"/>
                <w:cs/>
              </w:rPr>
              <w:t>เป็นไปได้</w:t>
            </w:r>
          </w:p>
          <w:p w14:paraId="09E129FA"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cs/>
              </w:rPr>
              <w:t xml:space="preserve">- แผนกลยุทธ์ด้านบุคลากรที่สนับสนุนการบรรลุความสำเร็จตามวัตถุประสงค์เชิงยุทธศาสตร์และแผนปฏิบัติการระยะสั้นและระยะยาว  </w:t>
            </w:r>
          </w:p>
          <w:p w14:paraId="1E13FEE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cs/>
              </w:rPr>
              <w:t>- แผนกลยุทธ์ดังกล่าวได้คำนึงถึงผลกระทบ</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ต่อบุคลากร และความเปลี่ยนแปลงที่อาจเกิดขึ้นเกี่ยวข้องกับความต้องการด้าน ขีดความสามารถและอัตรากำลังบุคลากร</w:t>
            </w:r>
          </w:p>
        </w:tc>
        <w:tc>
          <w:tcPr>
            <w:tcW w:w="425" w:type="dxa"/>
            <w:tcBorders>
              <w:bottom w:val="single" w:sz="4" w:space="0" w:color="auto"/>
            </w:tcBorders>
          </w:tcPr>
          <w:p w14:paraId="0026249C"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5257157D"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71E04BAD"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44C43052"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357E9906"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54C14FD9" w14:textId="77777777" w:rsidR="00414480" w:rsidRPr="00414480" w:rsidRDefault="00414480" w:rsidP="00414480">
            <w:pPr>
              <w:rPr>
                <w:rFonts w:ascii="TH SarabunPSK" w:hAnsi="TH SarabunPSK" w:cs="TH SarabunPSK"/>
                <w:b/>
                <w:bCs/>
                <w:sz w:val="32"/>
                <w:szCs w:val="32"/>
              </w:rPr>
            </w:pPr>
          </w:p>
        </w:tc>
      </w:tr>
    </w:tbl>
    <w:p w14:paraId="6C257457"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7CE4B015" w14:textId="77777777" w:rsidTr="00414480">
        <w:tc>
          <w:tcPr>
            <w:tcW w:w="1668" w:type="dxa"/>
            <w:vMerge w:val="restart"/>
            <w:shd w:val="clear" w:color="auto" w:fill="DBE5F1" w:themeFill="accent1" w:themeFillTint="33"/>
            <w:vAlign w:val="center"/>
          </w:tcPr>
          <w:p w14:paraId="73ED2EB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6D25AE6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59A02E0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7112E4E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28163A4E" w14:textId="77777777" w:rsidTr="00414480">
        <w:trPr>
          <w:trHeight w:val="77"/>
        </w:trPr>
        <w:tc>
          <w:tcPr>
            <w:tcW w:w="1668" w:type="dxa"/>
            <w:vMerge/>
            <w:shd w:val="clear" w:color="auto" w:fill="DBE5F1" w:themeFill="accent1" w:themeFillTint="33"/>
            <w:vAlign w:val="center"/>
          </w:tcPr>
          <w:p w14:paraId="6C441621"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0B11DD9D"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476F799F"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1A999B5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11E8EC2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2FB8CA6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5F3954F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357C69A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00ED3BA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22494DF7" w14:textId="77777777" w:rsidTr="00336FDD">
        <w:tc>
          <w:tcPr>
            <w:tcW w:w="1668" w:type="dxa"/>
            <w:vMerge w:val="restart"/>
            <w:tcBorders>
              <w:top w:val="single" w:sz="4" w:space="0" w:color="auto"/>
            </w:tcBorders>
          </w:tcPr>
          <w:p w14:paraId="77C7847F" w14:textId="77777777" w:rsidR="00414480" w:rsidRPr="00414480" w:rsidRDefault="00414480" w:rsidP="00414480">
            <w:pPr>
              <w:rPr>
                <w:rFonts w:ascii="TH SarabunPSK" w:hAnsi="TH SarabunPSK" w:cs="TH SarabunPSK"/>
                <w:b/>
                <w:bCs/>
                <w:sz w:val="32"/>
                <w:szCs w:val="32"/>
              </w:rPr>
            </w:pPr>
          </w:p>
        </w:tc>
        <w:tc>
          <w:tcPr>
            <w:tcW w:w="567" w:type="dxa"/>
            <w:tcBorders>
              <w:top w:val="single" w:sz="4" w:space="0" w:color="auto"/>
            </w:tcBorders>
          </w:tcPr>
          <w:p w14:paraId="3C32F06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11</w:t>
            </w:r>
          </w:p>
        </w:tc>
        <w:tc>
          <w:tcPr>
            <w:tcW w:w="4394" w:type="dxa"/>
            <w:tcBorders>
              <w:top w:val="single" w:sz="4" w:space="0" w:color="auto"/>
            </w:tcBorders>
          </w:tcPr>
          <w:p w14:paraId="093CEBF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ตัววัดผลการดำเนินการ </w:t>
            </w:r>
          </w:p>
          <w:p w14:paraId="01345E9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กำหนดตัววัดหรือตัวชี้วัดผลการดำเนินการที่ใช้ติดตามความสำเร็จและประสิทธิผลของแผนปฏิบัติการ</w:t>
            </w:r>
          </w:p>
          <w:p w14:paraId="511C5DE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ส่วนราชการมีวิธีการเพื่อทำให้มั่นใจว่าระบบ</w:t>
            </w:r>
            <w:r w:rsidRPr="00414480">
              <w:rPr>
                <w:rFonts w:ascii="TH SarabunPSK" w:hAnsi="TH SarabunPSK" w:cs="TH SarabunPSK" w:hint="cs"/>
                <w:sz w:val="32"/>
                <w:szCs w:val="32"/>
                <w:cs/>
              </w:rPr>
              <w:br/>
            </w:r>
            <w:r w:rsidRPr="00414480">
              <w:rPr>
                <w:rFonts w:ascii="TH SarabunPSK" w:hAnsi="TH SarabunPSK" w:cs="TH SarabunPSK"/>
                <w:sz w:val="32"/>
                <w:szCs w:val="32"/>
                <w:cs/>
              </w:rPr>
              <w:t>การวัดผลโดยรวมของแผนปฏิบัติการเสริมให้</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ส่วนราชการมุ่งไปในแนวทางเดียวกัน</w:t>
            </w:r>
          </w:p>
        </w:tc>
        <w:tc>
          <w:tcPr>
            <w:tcW w:w="425" w:type="dxa"/>
            <w:tcBorders>
              <w:top w:val="single" w:sz="4" w:space="0" w:color="auto"/>
            </w:tcBorders>
          </w:tcPr>
          <w:p w14:paraId="484B4B79" w14:textId="77777777"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14:paraId="0B9B3D1F" w14:textId="77777777" w:rsidR="00414480" w:rsidRPr="00414480" w:rsidRDefault="00414480" w:rsidP="00414480">
            <w:pPr>
              <w:rPr>
                <w:rFonts w:ascii="TH SarabunPSK" w:hAnsi="TH SarabunPSK" w:cs="TH SarabunPSK"/>
                <w:b/>
                <w:bCs/>
                <w:sz w:val="32"/>
                <w:szCs w:val="32"/>
              </w:rPr>
            </w:pPr>
          </w:p>
        </w:tc>
        <w:tc>
          <w:tcPr>
            <w:tcW w:w="426" w:type="dxa"/>
            <w:tcBorders>
              <w:top w:val="single" w:sz="4" w:space="0" w:color="auto"/>
            </w:tcBorders>
          </w:tcPr>
          <w:p w14:paraId="5D8491C5" w14:textId="77777777"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14:paraId="41D925A8" w14:textId="77777777" w:rsidR="00414480" w:rsidRPr="00414480" w:rsidRDefault="00414480" w:rsidP="00414480">
            <w:pPr>
              <w:rPr>
                <w:rFonts w:ascii="TH SarabunPSK" w:hAnsi="TH SarabunPSK" w:cs="TH SarabunPSK"/>
                <w:b/>
                <w:bCs/>
                <w:sz w:val="32"/>
                <w:szCs w:val="32"/>
              </w:rPr>
            </w:pPr>
          </w:p>
        </w:tc>
        <w:tc>
          <w:tcPr>
            <w:tcW w:w="474" w:type="dxa"/>
            <w:tcBorders>
              <w:top w:val="single" w:sz="4" w:space="0" w:color="auto"/>
            </w:tcBorders>
          </w:tcPr>
          <w:p w14:paraId="428677DF" w14:textId="77777777" w:rsidR="00414480" w:rsidRPr="00414480" w:rsidRDefault="00414480" w:rsidP="00414480">
            <w:pPr>
              <w:rPr>
                <w:rFonts w:ascii="TH SarabunPSK" w:hAnsi="TH SarabunPSK" w:cs="TH SarabunPSK"/>
                <w:b/>
                <w:bCs/>
                <w:sz w:val="32"/>
                <w:szCs w:val="32"/>
              </w:rPr>
            </w:pPr>
          </w:p>
        </w:tc>
        <w:tc>
          <w:tcPr>
            <w:tcW w:w="438" w:type="dxa"/>
            <w:tcBorders>
              <w:top w:val="single" w:sz="4" w:space="0" w:color="auto"/>
            </w:tcBorders>
          </w:tcPr>
          <w:p w14:paraId="3BB177AF" w14:textId="77777777" w:rsidR="00414480" w:rsidRPr="00414480" w:rsidRDefault="00414480" w:rsidP="00414480">
            <w:pPr>
              <w:rPr>
                <w:rFonts w:ascii="TH SarabunPSK" w:hAnsi="TH SarabunPSK" w:cs="TH SarabunPSK"/>
                <w:b/>
                <w:bCs/>
                <w:sz w:val="32"/>
                <w:szCs w:val="32"/>
              </w:rPr>
            </w:pPr>
          </w:p>
        </w:tc>
      </w:tr>
      <w:tr w:rsidR="00414480" w:rsidRPr="00414480" w14:paraId="0E711615" w14:textId="77777777" w:rsidTr="00336FDD">
        <w:tc>
          <w:tcPr>
            <w:tcW w:w="1668" w:type="dxa"/>
            <w:vMerge/>
          </w:tcPr>
          <w:p w14:paraId="7140CAF4" w14:textId="77777777" w:rsidR="00414480" w:rsidRPr="00414480" w:rsidRDefault="00414480" w:rsidP="00414480">
            <w:pPr>
              <w:rPr>
                <w:rFonts w:ascii="TH SarabunPSK" w:hAnsi="TH SarabunPSK" w:cs="TH SarabunPSK"/>
                <w:b/>
                <w:bCs/>
                <w:sz w:val="32"/>
                <w:szCs w:val="32"/>
              </w:rPr>
            </w:pPr>
          </w:p>
        </w:tc>
        <w:tc>
          <w:tcPr>
            <w:tcW w:w="567" w:type="dxa"/>
          </w:tcPr>
          <w:p w14:paraId="5DB6E4C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12</w:t>
            </w:r>
          </w:p>
        </w:tc>
        <w:tc>
          <w:tcPr>
            <w:tcW w:w="4394" w:type="dxa"/>
          </w:tcPr>
          <w:p w14:paraId="4C72B28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การคาดการณ์ผลการดำเนินการ</w:t>
            </w:r>
          </w:p>
          <w:p w14:paraId="6737CCE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ได้คาดการณ์ผลการดำเนินการตามกรอบเวลาของการวางแผนทั้งระยะสั้นและระยะยาวของส่วนราชการตามตัววัดหรือตัวชี้วัดผลการดำเนินการที่สำคัญที่ระบุไว้ในข้อ 2.2 ก (11)</w:t>
            </w:r>
          </w:p>
          <w:p w14:paraId="62BC3D96"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ส่วนราชการมีการเปรียบเทียบผลการดำเนินการที่คาดการณ์ไว้ของตัววัดหรือตัวชี้วัดเหล่านี้ </w:t>
            </w:r>
            <w:r w:rsidRPr="00414480">
              <w:rPr>
                <w:rFonts w:ascii="TH SarabunPSK" w:hAnsi="TH SarabunPSK" w:cs="TH SarabunPSK" w:hint="cs"/>
                <w:sz w:val="32"/>
                <w:szCs w:val="32"/>
                <w:cs/>
              </w:rPr>
              <w:br/>
            </w:r>
            <w:r w:rsidRPr="00414480">
              <w:rPr>
                <w:rFonts w:ascii="TH SarabunPSK" w:hAnsi="TH SarabunPSK" w:cs="TH SarabunPSK"/>
                <w:sz w:val="32"/>
                <w:szCs w:val="32"/>
                <w:cs/>
              </w:rPr>
              <w:t>กับผลที่คาดการณ์ของคู่แข่ง/คู่เทียบของส่วนราชการ</w:t>
            </w:r>
          </w:p>
          <w:p w14:paraId="6A939FD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ดำเนินหากพบว่าผลการดำเนินการมีความแตกต่างเมื่อเปรียบเทียบกับคู่แข่ง/คู่เทียบ หรือกับส่วนราชการในระดับที่เทียบเคียงกันได้</w:t>
            </w:r>
          </w:p>
        </w:tc>
        <w:tc>
          <w:tcPr>
            <w:tcW w:w="425" w:type="dxa"/>
          </w:tcPr>
          <w:p w14:paraId="3C691BEF" w14:textId="77777777" w:rsidR="00414480" w:rsidRPr="00414480" w:rsidRDefault="00414480" w:rsidP="00414480">
            <w:pPr>
              <w:rPr>
                <w:rFonts w:ascii="TH SarabunPSK" w:hAnsi="TH SarabunPSK" w:cs="TH SarabunPSK"/>
                <w:b/>
                <w:bCs/>
                <w:sz w:val="32"/>
                <w:szCs w:val="32"/>
              </w:rPr>
            </w:pPr>
          </w:p>
        </w:tc>
        <w:tc>
          <w:tcPr>
            <w:tcW w:w="425" w:type="dxa"/>
          </w:tcPr>
          <w:p w14:paraId="27616536" w14:textId="77777777" w:rsidR="00414480" w:rsidRPr="00414480" w:rsidRDefault="00414480" w:rsidP="00414480">
            <w:pPr>
              <w:rPr>
                <w:rFonts w:ascii="TH SarabunPSK" w:hAnsi="TH SarabunPSK" w:cs="TH SarabunPSK"/>
                <w:b/>
                <w:bCs/>
                <w:sz w:val="32"/>
                <w:szCs w:val="32"/>
              </w:rPr>
            </w:pPr>
          </w:p>
        </w:tc>
        <w:tc>
          <w:tcPr>
            <w:tcW w:w="426" w:type="dxa"/>
          </w:tcPr>
          <w:p w14:paraId="5E7483BC" w14:textId="77777777" w:rsidR="00414480" w:rsidRPr="00414480" w:rsidRDefault="00414480" w:rsidP="00414480">
            <w:pPr>
              <w:rPr>
                <w:rFonts w:ascii="TH SarabunPSK" w:hAnsi="TH SarabunPSK" w:cs="TH SarabunPSK"/>
                <w:b/>
                <w:bCs/>
                <w:sz w:val="32"/>
                <w:szCs w:val="32"/>
              </w:rPr>
            </w:pPr>
          </w:p>
        </w:tc>
        <w:tc>
          <w:tcPr>
            <w:tcW w:w="425" w:type="dxa"/>
          </w:tcPr>
          <w:p w14:paraId="36EEA933" w14:textId="77777777" w:rsidR="00414480" w:rsidRPr="00414480" w:rsidRDefault="00414480" w:rsidP="00414480">
            <w:pPr>
              <w:rPr>
                <w:rFonts w:ascii="TH SarabunPSK" w:hAnsi="TH SarabunPSK" w:cs="TH SarabunPSK"/>
                <w:b/>
                <w:bCs/>
                <w:sz w:val="32"/>
                <w:szCs w:val="32"/>
              </w:rPr>
            </w:pPr>
          </w:p>
        </w:tc>
        <w:tc>
          <w:tcPr>
            <w:tcW w:w="474" w:type="dxa"/>
          </w:tcPr>
          <w:p w14:paraId="7CDDE490" w14:textId="77777777" w:rsidR="00414480" w:rsidRPr="00414480" w:rsidRDefault="00414480" w:rsidP="00414480">
            <w:pPr>
              <w:rPr>
                <w:rFonts w:ascii="TH SarabunPSK" w:hAnsi="TH SarabunPSK" w:cs="TH SarabunPSK"/>
                <w:b/>
                <w:bCs/>
                <w:sz w:val="32"/>
                <w:szCs w:val="32"/>
              </w:rPr>
            </w:pPr>
          </w:p>
        </w:tc>
        <w:tc>
          <w:tcPr>
            <w:tcW w:w="438" w:type="dxa"/>
          </w:tcPr>
          <w:p w14:paraId="67965CC0" w14:textId="77777777" w:rsidR="00414480" w:rsidRPr="00414480" w:rsidRDefault="00414480" w:rsidP="00414480">
            <w:pPr>
              <w:rPr>
                <w:rFonts w:ascii="TH SarabunPSK" w:hAnsi="TH SarabunPSK" w:cs="TH SarabunPSK"/>
                <w:b/>
                <w:bCs/>
                <w:sz w:val="32"/>
                <w:szCs w:val="32"/>
              </w:rPr>
            </w:pPr>
          </w:p>
        </w:tc>
      </w:tr>
      <w:tr w:rsidR="00414480" w:rsidRPr="00414480" w14:paraId="4CBC1872" w14:textId="77777777" w:rsidTr="00336FDD">
        <w:tc>
          <w:tcPr>
            <w:tcW w:w="1668" w:type="dxa"/>
            <w:vMerge/>
          </w:tcPr>
          <w:p w14:paraId="2368DF6C" w14:textId="77777777" w:rsidR="00414480" w:rsidRPr="00414480" w:rsidRDefault="00414480" w:rsidP="00414480">
            <w:pPr>
              <w:rPr>
                <w:rFonts w:ascii="TH SarabunPSK" w:hAnsi="TH SarabunPSK" w:cs="TH SarabunPSK"/>
                <w:b/>
                <w:bCs/>
                <w:sz w:val="32"/>
                <w:szCs w:val="32"/>
              </w:rPr>
            </w:pPr>
          </w:p>
        </w:tc>
        <w:tc>
          <w:tcPr>
            <w:tcW w:w="4961" w:type="dxa"/>
            <w:gridSpan w:val="2"/>
          </w:tcPr>
          <w:p w14:paraId="09500A2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การปรับเปลี่ยนแผนปฏิบัติการ</w:t>
            </w:r>
          </w:p>
        </w:tc>
        <w:tc>
          <w:tcPr>
            <w:tcW w:w="425" w:type="dxa"/>
          </w:tcPr>
          <w:p w14:paraId="5EA149EF" w14:textId="77777777" w:rsidR="00414480" w:rsidRPr="00414480" w:rsidRDefault="00414480" w:rsidP="00414480">
            <w:pPr>
              <w:rPr>
                <w:rFonts w:ascii="TH SarabunPSK" w:hAnsi="TH SarabunPSK" w:cs="TH SarabunPSK"/>
                <w:b/>
                <w:bCs/>
                <w:sz w:val="32"/>
                <w:szCs w:val="32"/>
              </w:rPr>
            </w:pPr>
          </w:p>
        </w:tc>
        <w:tc>
          <w:tcPr>
            <w:tcW w:w="425" w:type="dxa"/>
          </w:tcPr>
          <w:p w14:paraId="6C9E4DA2" w14:textId="77777777" w:rsidR="00414480" w:rsidRPr="00414480" w:rsidRDefault="00414480" w:rsidP="00414480">
            <w:pPr>
              <w:rPr>
                <w:rFonts w:ascii="TH SarabunPSK" w:hAnsi="TH SarabunPSK" w:cs="TH SarabunPSK"/>
                <w:b/>
                <w:bCs/>
                <w:sz w:val="32"/>
                <w:szCs w:val="32"/>
              </w:rPr>
            </w:pPr>
          </w:p>
        </w:tc>
        <w:tc>
          <w:tcPr>
            <w:tcW w:w="426" w:type="dxa"/>
          </w:tcPr>
          <w:p w14:paraId="10152AB4" w14:textId="77777777" w:rsidR="00414480" w:rsidRPr="00414480" w:rsidRDefault="00414480" w:rsidP="00414480">
            <w:pPr>
              <w:rPr>
                <w:rFonts w:ascii="TH SarabunPSK" w:hAnsi="TH SarabunPSK" w:cs="TH SarabunPSK"/>
                <w:b/>
                <w:bCs/>
                <w:sz w:val="32"/>
                <w:szCs w:val="32"/>
              </w:rPr>
            </w:pPr>
          </w:p>
        </w:tc>
        <w:tc>
          <w:tcPr>
            <w:tcW w:w="425" w:type="dxa"/>
          </w:tcPr>
          <w:p w14:paraId="1713EFC5" w14:textId="77777777" w:rsidR="00414480" w:rsidRPr="00414480" w:rsidRDefault="00414480" w:rsidP="00414480">
            <w:pPr>
              <w:rPr>
                <w:rFonts w:ascii="TH SarabunPSK" w:hAnsi="TH SarabunPSK" w:cs="TH SarabunPSK"/>
                <w:b/>
                <w:bCs/>
                <w:sz w:val="32"/>
                <w:szCs w:val="32"/>
              </w:rPr>
            </w:pPr>
          </w:p>
        </w:tc>
        <w:tc>
          <w:tcPr>
            <w:tcW w:w="474" w:type="dxa"/>
          </w:tcPr>
          <w:p w14:paraId="72E20AC4" w14:textId="77777777" w:rsidR="00414480" w:rsidRPr="00414480" w:rsidRDefault="00414480" w:rsidP="00414480">
            <w:pPr>
              <w:rPr>
                <w:rFonts w:ascii="TH SarabunPSK" w:hAnsi="TH SarabunPSK" w:cs="TH SarabunPSK"/>
                <w:b/>
                <w:bCs/>
                <w:sz w:val="32"/>
                <w:szCs w:val="32"/>
              </w:rPr>
            </w:pPr>
          </w:p>
        </w:tc>
        <w:tc>
          <w:tcPr>
            <w:tcW w:w="438" w:type="dxa"/>
          </w:tcPr>
          <w:p w14:paraId="64C3F5DD" w14:textId="77777777" w:rsidR="00414480" w:rsidRPr="00414480" w:rsidRDefault="00414480" w:rsidP="00414480">
            <w:pPr>
              <w:rPr>
                <w:rFonts w:ascii="TH SarabunPSK" w:hAnsi="TH SarabunPSK" w:cs="TH SarabunPSK"/>
                <w:b/>
                <w:bCs/>
                <w:sz w:val="32"/>
                <w:szCs w:val="32"/>
              </w:rPr>
            </w:pPr>
          </w:p>
        </w:tc>
      </w:tr>
      <w:tr w:rsidR="00414480" w:rsidRPr="00414480" w14:paraId="48CD30FA" w14:textId="77777777" w:rsidTr="00336FDD">
        <w:tc>
          <w:tcPr>
            <w:tcW w:w="1668" w:type="dxa"/>
            <w:vMerge/>
          </w:tcPr>
          <w:p w14:paraId="67029C3D" w14:textId="77777777" w:rsidR="00414480" w:rsidRPr="00414480" w:rsidRDefault="00414480" w:rsidP="00414480">
            <w:pPr>
              <w:rPr>
                <w:rFonts w:ascii="TH SarabunPSK" w:hAnsi="TH SarabunPSK" w:cs="TH SarabunPSK"/>
                <w:b/>
                <w:bCs/>
                <w:sz w:val="32"/>
                <w:szCs w:val="32"/>
              </w:rPr>
            </w:pPr>
          </w:p>
        </w:tc>
        <w:tc>
          <w:tcPr>
            <w:tcW w:w="567" w:type="dxa"/>
          </w:tcPr>
          <w:p w14:paraId="6A30AD4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13</w:t>
            </w:r>
          </w:p>
        </w:tc>
        <w:tc>
          <w:tcPr>
            <w:tcW w:w="4394" w:type="dxa"/>
          </w:tcPr>
          <w:p w14:paraId="68750DF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การปรับเปลี่ยนแผนปฏิบัติการ</w:t>
            </w:r>
          </w:p>
          <w:p w14:paraId="6DA63A0F"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ในกรณีที่สถานการณ์บังคับให้ต้องปรับแผน </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p w14:paraId="1D0E568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มีวิธีการปรับแผนและนำแผนปฏิบัติการใหม่</w:t>
            </w:r>
            <w:r w:rsidRPr="00414480">
              <w:rPr>
                <w:rFonts w:ascii="TH SarabunPSK" w:hAnsi="TH SarabunPSK" w:cs="TH SarabunPSK" w:hint="cs"/>
                <w:sz w:val="32"/>
                <w:szCs w:val="32"/>
                <w:cs/>
              </w:rPr>
              <w:br/>
            </w:r>
            <w:r w:rsidRPr="00414480">
              <w:rPr>
                <w:rFonts w:ascii="TH SarabunPSK" w:hAnsi="TH SarabunPSK" w:cs="TH SarabunPSK"/>
                <w:sz w:val="32"/>
                <w:szCs w:val="32"/>
                <w:cs/>
              </w:rPr>
              <w:t>ไปปฏิบัติได้อย่างรวดเร็ว</w:t>
            </w:r>
          </w:p>
        </w:tc>
        <w:tc>
          <w:tcPr>
            <w:tcW w:w="425" w:type="dxa"/>
          </w:tcPr>
          <w:p w14:paraId="4A1A1CEF" w14:textId="77777777" w:rsidR="00414480" w:rsidRPr="00414480" w:rsidRDefault="00414480" w:rsidP="00414480">
            <w:pPr>
              <w:rPr>
                <w:rFonts w:ascii="TH SarabunPSK" w:hAnsi="TH SarabunPSK" w:cs="TH SarabunPSK"/>
                <w:b/>
                <w:bCs/>
                <w:sz w:val="32"/>
                <w:szCs w:val="32"/>
              </w:rPr>
            </w:pPr>
          </w:p>
        </w:tc>
        <w:tc>
          <w:tcPr>
            <w:tcW w:w="425" w:type="dxa"/>
          </w:tcPr>
          <w:p w14:paraId="66D4D6E3" w14:textId="77777777" w:rsidR="00414480" w:rsidRPr="00414480" w:rsidRDefault="00414480" w:rsidP="00414480">
            <w:pPr>
              <w:rPr>
                <w:rFonts w:ascii="TH SarabunPSK" w:hAnsi="TH SarabunPSK" w:cs="TH SarabunPSK"/>
                <w:b/>
                <w:bCs/>
                <w:sz w:val="32"/>
                <w:szCs w:val="32"/>
              </w:rPr>
            </w:pPr>
          </w:p>
        </w:tc>
        <w:tc>
          <w:tcPr>
            <w:tcW w:w="426" w:type="dxa"/>
          </w:tcPr>
          <w:p w14:paraId="0E44A90C" w14:textId="77777777" w:rsidR="00414480" w:rsidRPr="00414480" w:rsidRDefault="00414480" w:rsidP="00414480">
            <w:pPr>
              <w:rPr>
                <w:rFonts w:ascii="TH SarabunPSK" w:hAnsi="TH SarabunPSK" w:cs="TH SarabunPSK"/>
                <w:b/>
                <w:bCs/>
                <w:sz w:val="32"/>
                <w:szCs w:val="32"/>
              </w:rPr>
            </w:pPr>
          </w:p>
        </w:tc>
        <w:tc>
          <w:tcPr>
            <w:tcW w:w="425" w:type="dxa"/>
          </w:tcPr>
          <w:p w14:paraId="7B15D805" w14:textId="77777777" w:rsidR="00414480" w:rsidRPr="00414480" w:rsidRDefault="00414480" w:rsidP="00414480">
            <w:pPr>
              <w:rPr>
                <w:rFonts w:ascii="TH SarabunPSK" w:hAnsi="TH SarabunPSK" w:cs="TH SarabunPSK"/>
                <w:b/>
                <w:bCs/>
                <w:sz w:val="32"/>
                <w:szCs w:val="32"/>
              </w:rPr>
            </w:pPr>
          </w:p>
        </w:tc>
        <w:tc>
          <w:tcPr>
            <w:tcW w:w="474" w:type="dxa"/>
          </w:tcPr>
          <w:p w14:paraId="100D2D88" w14:textId="77777777" w:rsidR="00414480" w:rsidRPr="00414480" w:rsidRDefault="00414480" w:rsidP="00414480">
            <w:pPr>
              <w:rPr>
                <w:rFonts w:ascii="TH SarabunPSK" w:hAnsi="TH SarabunPSK" w:cs="TH SarabunPSK"/>
                <w:b/>
                <w:bCs/>
                <w:sz w:val="32"/>
                <w:szCs w:val="32"/>
              </w:rPr>
            </w:pPr>
          </w:p>
        </w:tc>
        <w:tc>
          <w:tcPr>
            <w:tcW w:w="438" w:type="dxa"/>
          </w:tcPr>
          <w:p w14:paraId="64987BAB" w14:textId="77777777" w:rsidR="00414480" w:rsidRPr="00414480" w:rsidRDefault="00414480" w:rsidP="00414480">
            <w:pPr>
              <w:rPr>
                <w:rFonts w:ascii="TH SarabunPSK" w:hAnsi="TH SarabunPSK" w:cs="TH SarabunPSK"/>
                <w:b/>
                <w:bCs/>
                <w:sz w:val="32"/>
                <w:szCs w:val="32"/>
              </w:rPr>
            </w:pPr>
          </w:p>
        </w:tc>
      </w:tr>
      <w:tr w:rsidR="00414480" w:rsidRPr="00414480" w14:paraId="35D6BE1B" w14:textId="77777777" w:rsidTr="00414480">
        <w:tc>
          <w:tcPr>
            <w:tcW w:w="6629" w:type="dxa"/>
            <w:gridSpan w:val="3"/>
            <w:tcBorders>
              <w:bottom w:val="single" w:sz="4" w:space="0" w:color="auto"/>
            </w:tcBorders>
            <w:shd w:val="clear" w:color="auto" w:fill="DBE5F1" w:themeFill="accent1" w:themeFillTint="33"/>
          </w:tcPr>
          <w:p w14:paraId="02DCC93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6B1F9652" w14:textId="77777777" w:rsidR="00414480" w:rsidRPr="00414480" w:rsidRDefault="00414480" w:rsidP="00414480">
            <w:pPr>
              <w:rPr>
                <w:rFonts w:ascii="TH SarabunPSK" w:hAnsi="TH SarabunPSK" w:cs="TH SarabunPSK"/>
                <w:b/>
                <w:bCs/>
                <w:sz w:val="32"/>
                <w:szCs w:val="32"/>
              </w:rPr>
            </w:pPr>
          </w:p>
        </w:tc>
      </w:tr>
      <w:tr w:rsidR="00414480" w:rsidRPr="00414480" w14:paraId="790F353A" w14:textId="77777777" w:rsidTr="00414480">
        <w:tc>
          <w:tcPr>
            <w:tcW w:w="6629" w:type="dxa"/>
            <w:gridSpan w:val="3"/>
            <w:tcBorders>
              <w:bottom w:val="single" w:sz="4" w:space="0" w:color="auto"/>
            </w:tcBorders>
            <w:shd w:val="clear" w:color="auto" w:fill="DBE5F1" w:themeFill="accent1" w:themeFillTint="33"/>
          </w:tcPr>
          <w:p w14:paraId="0A47D50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2</w:t>
            </w:r>
          </w:p>
        </w:tc>
        <w:tc>
          <w:tcPr>
            <w:tcW w:w="2613" w:type="dxa"/>
            <w:gridSpan w:val="6"/>
            <w:tcBorders>
              <w:bottom w:val="single" w:sz="4" w:space="0" w:color="auto"/>
            </w:tcBorders>
            <w:shd w:val="clear" w:color="auto" w:fill="DBE5F1" w:themeFill="accent1" w:themeFillTint="33"/>
          </w:tcPr>
          <w:p w14:paraId="00C3F80A" w14:textId="77777777" w:rsidR="00414480" w:rsidRPr="00414480" w:rsidRDefault="00414480" w:rsidP="00414480">
            <w:pPr>
              <w:rPr>
                <w:rFonts w:ascii="TH SarabunPSK" w:hAnsi="TH SarabunPSK" w:cs="TH SarabunPSK"/>
                <w:b/>
                <w:bCs/>
                <w:sz w:val="32"/>
                <w:szCs w:val="32"/>
              </w:rPr>
            </w:pPr>
          </w:p>
        </w:tc>
      </w:tr>
    </w:tbl>
    <w:p w14:paraId="1C065F2E" w14:textId="77777777" w:rsidR="002E59BB" w:rsidRPr="00414480" w:rsidRDefault="00593ABA" w:rsidP="00593ABA"/>
    <w:sectPr w:rsidR="002E59BB" w:rsidRPr="0041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0"/>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80"/>
    <w:rsid w:val="001F5321"/>
    <w:rsid w:val="00414480"/>
    <w:rsid w:val="00593ABA"/>
    <w:rsid w:val="00DF09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F134"/>
  <w15:docId w15:val="{52924EFD-D8EB-4B80-99E6-E14F4DB9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480"/>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414480"/>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414480"/>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414480"/>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480"/>
    <w:rPr>
      <w:rFonts w:ascii="CordiaUPC" w:eastAsia="Cordia New" w:hAnsi="CordiaUPC" w:cs="CordiaUPC"/>
      <w:sz w:val="32"/>
      <w:szCs w:val="32"/>
      <w:u w:val="single"/>
    </w:rPr>
  </w:style>
  <w:style w:type="paragraph" w:customStyle="1" w:styleId="Heading21">
    <w:name w:val="Heading 21"/>
    <w:basedOn w:val="Normal"/>
    <w:next w:val="Normal"/>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414480"/>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414480"/>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414480"/>
    <w:rPr>
      <w:rFonts w:ascii="CordiaUPC" w:eastAsia="Cordia New" w:hAnsi="CordiaUPC" w:cs="CordiaUPC"/>
      <w:b/>
      <w:bCs/>
      <w:sz w:val="32"/>
      <w:szCs w:val="32"/>
    </w:rPr>
  </w:style>
  <w:style w:type="character" w:customStyle="1" w:styleId="Heading8Char">
    <w:name w:val="Heading 8 Char"/>
    <w:basedOn w:val="DefaultParagraphFont"/>
    <w:link w:val="Heading8"/>
    <w:rsid w:val="00414480"/>
    <w:rPr>
      <w:rFonts w:ascii="Times New Roman" w:eastAsia="Times New Roman" w:hAnsi="Times New Roman" w:cs="Angsana New"/>
      <w:i/>
      <w:iCs/>
      <w:sz w:val="24"/>
    </w:rPr>
  </w:style>
  <w:style w:type="character" w:customStyle="1" w:styleId="Heading9Char">
    <w:name w:val="Heading 9 Char"/>
    <w:basedOn w:val="DefaultParagraphFont"/>
    <w:link w:val="Heading9"/>
    <w:rsid w:val="00414480"/>
    <w:rPr>
      <w:rFonts w:ascii="Arial" w:eastAsia="Times New Roman" w:hAnsi="Arial" w:cs="Angsana New"/>
      <w:szCs w:val="25"/>
    </w:rPr>
  </w:style>
  <w:style w:type="numbering" w:customStyle="1" w:styleId="NoList1">
    <w:name w:val="No List1"/>
    <w:next w:val="NoList"/>
    <w:uiPriority w:val="99"/>
    <w:semiHidden/>
    <w:unhideWhenUsed/>
    <w:rsid w:val="00414480"/>
  </w:style>
  <w:style w:type="paragraph" w:styleId="BalloonText">
    <w:name w:val="Balloon Text"/>
    <w:basedOn w:val="Normal"/>
    <w:link w:val="BalloonTextChar"/>
    <w:uiPriority w:val="99"/>
    <w:semiHidden/>
    <w:unhideWhenUsed/>
    <w:rsid w:val="00414480"/>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414480"/>
    <w:rPr>
      <w:rFonts w:ascii="Tahoma" w:eastAsia="Times New Roman" w:hAnsi="Tahoma" w:cs="Angsana New"/>
      <w:sz w:val="16"/>
      <w:szCs w:val="20"/>
    </w:rPr>
  </w:style>
  <w:style w:type="paragraph" w:styleId="NormalWeb">
    <w:name w:val="Normal (Web)"/>
    <w:basedOn w:val="Normal"/>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414480"/>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414480"/>
    <w:rPr>
      <w:rFonts w:ascii="Cambria" w:eastAsia="Times New Roman" w:hAnsi="Cambria" w:cs="Angsana New"/>
      <w:b/>
      <w:bCs/>
      <w:color w:val="4A66AC"/>
    </w:rPr>
  </w:style>
  <w:style w:type="character" w:customStyle="1" w:styleId="Heading4Char">
    <w:name w:val="Heading 4 Char"/>
    <w:basedOn w:val="DefaultParagraphFont"/>
    <w:link w:val="Heading4"/>
    <w:rsid w:val="00414480"/>
    <w:rPr>
      <w:rFonts w:ascii="Cambria" w:eastAsia="Times New Roman" w:hAnsi="Cambria" w:cs="Angsana New"/>
      <w:b/>
      <w:bCs/>
      <w:i/>
      <w:iCs/>
      <w:color w:val="4A66AC"/>
    </w:rPr>
  </w:style>
  <w:style w:type="table" w:styleId="TableGrid">
    <w:name w:val="Table Grid"/>
    <w:basedOn w:val="TableNormal"/>
    <w:uiPriority w:val="39"/>
    <w:rsid w:val="00414480"/>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414480"/>
    <w:rPr>
      <w:rFonts w:ascii="Times New Roman" w:eastAsia="Times New Roman" w:hAnsi="Times New Roman" w:cs="Angsana New"/>
      <w:sz w:val="24"/>
    </w:rPr>
  </w:style>
  <w:style w:type="character" w:styleId="PageNumber">
    <w:name w:val="page number"/>
    <w:basedOn w:val="DefaultParagraphFont"/>
    <w:rsid w:val="00414480"/>
  </w:style>
  <w:style w:type="paragraph" w:styleId="Footer">
    <w:name w:val="footer"/>
    <w:basedOn w:val="Normal"/>
    <w:link w:val="Foot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414480"/>
    <w:rPr>
      <w:rFonts w:ascii="Times New Roman" w:eastAsia="Times New Roman" w:hAnsi="Times New Roman" w:cs="Angsana New"/>
      <w:sz w:val="24"/>
    </w:rPr>
  </w:style>
  <w:style w:type="paragraph" w:styleId="BodyTextIndent">
    <w:name w:val="Body Text Indent"/>
    <w:basedOn w:val="Normal"/>
    <w:link w:val="BodyTextIndentChar"/>
    <w:rsid w:val="00414480"/>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414480"/>
    <w:rPr>
      <w:rFonts w:ascii="Times New Roman" w:eastAsia="MS Mincho" w:hAnsi="Times New Roman" w:cs="Angsana New"/>
      <w:sz w:val="24"/>
      <w:lang w:eastAsia="ja-JP"/>
    </w:rPr>
  </w:style>
  <w:style w:type="paragraph" w:styleId="BodyTextIndent2">
    <w:name w:val="Body Text Indent 2"/>
    <w:basedOn w:val="Normal"/>
    <w:link w:val="BodyTextIndent2Char"/>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414480"/>
    <w:rPr>
      <w:rFonts w:ascii="Janson Text" w:eastAsia="Times New Roman" w:hAnsi="Janson Text" w:cs="Janson Text"/>
      <w:i/>
      <w:iCs/>
      <w:sz w:val="24"/>
      <w:szCs w:val="24"/>
      <w:lang w:bidi="ar-SA"/>
    </w:rPr>
  </w:style>
  <w:style w:type="paragraph" w:styleId="BodyText2">
    <w:name w:val="Body Text 2"/>
    <w:basedOn w:val="Normal"/>
    <w:link w:val="BodyText2Char"/>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414480"/>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414480"/>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414480"/>
    <w:rPr>
      <w:rFonts w:ascii="Times New Roman" w:eastAsia="Times New Roman" w:hAnsi="Times New Roman" w:cs="Angsana New"/>
      <w:sz w:val="16"/>
      <w:szCs w:val="18"/>
      <w:lang w:bidi="ar-SA"/>
    </w:rPr>
  </w:style>
  <w:style w:type="paragraph" w:styleId="FootnoteText">
    <w:name w:val="footnote text"/>
    <w:basedOn w:val="Normal"/>
    <w:link w:val="FootnoteTextChar"/>
    <w:rsid w:val="00414480"/>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414480"/>
    <w:rPr>
      <w:rFonts w:ascii="MS Sans Serif" w:eastAsia="Cordia New" w:hAnsi="MS Sans Serif" w:cs="Angsana New"/>
      <w:sz w:val="28"/>
      <w:lang w:eastAsia="th-TH"/>
    </w:rPr>
  </w:style>
  <w:style w:type="character" w:styleId="Hyperlink">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Normal"/>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414480"/>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414480"/>
    <w:rPr>
      <w:rFonts w:ascii="Times New Roman" w:eastAsia="Times New Roman" w:hAnsi="Times New Roman" w:cs="Angsana New"/>
      <w:sz w:val="16"/>
      <w:szCs w:val="18"/>
    </w:rPr>
  </w:style>
  <w:style w:type="paragraph" w:styleId="Caption">
    <w:name w:val="caption"/>
    <w:basedOn w:val="Normal"/>
    <w:next w:val="Normal"/>
    <w:qFormat/>
    <w:rsid w:val="00414480"/>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414480"/>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414480"/>
    <w:rPr>
      <w:rFonts w:ascii="Tahoma" w:eastAsia="Times New Roman" w:hAnsi="Tahoma" w:cs="Angsana New"/>
      <w:sz w:val="24"/>
      <w:shd w:val="clear" w:color="auto" w:fill="000080"/>
    </w:rPr>
  </w:style>
  <w:style w:type="character" w:styleId="FollowedHyperlink">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414480"/>
    <w:rPr>
      <w:sz w:val="16"/>
      <w:szCs w:val="16"/>
    </w:rPr>
  </w:style>
  <w:style w:type="paragraph" w:styleId="CommentText">
    <w:name w:val="annotation text"/>
    <w:basedOn w:val="Normal"/>
    <w:link w:val="CommentTextChar"/>
    <w:semiHidden/>
    <w:rsid w:val="00414480"/>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414480"/>
    <w:rPr>
      <w:rFonts w:ascii="Times New Roman" w:eastAsia="Times New Roman" w:hAnsi="Times New Roman" w:cs="Angsana New"/>
      <w:sz w:val="20"/>
      <w:szCs w:val="20"/>
    </w:rPr>
  </w:style>
  <w:style w:type="paragraph" w:styleId="PlainText">
    <w:name w:val="Plain Text"/>
    <w:basedOn w:val="Normal"/>
    <w:link w:val="PlainTextChar"/>
    <w:rsid w:val="00414480"/>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414480"/>
    <w:rPr>
      <w:rFonts w:ascii="Courier New" w:eastAsia="Times New Roman" w:hAnsi="Courier New" w:cs="Angsana New"/>
      <w:sz w:val="20"/>
      <w:szCs w:val="23"/>
    </w:rPr>
  </w:style>
  <w:style w:type="paragraph" w:styleId="BodyText">
    <w:name w:val="Body Text"/>
    <w:basedOn w:val="Normal"/>
    <w:link w:val="BodyTextChar"/>
    <w:rsid w:val="00414480"/>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Normal"/>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414480"/>
  </w:style>
  <w:style w:type="paragraph" w:styleId="CommentSubject">
    <w:name w:val="annotation subject"/>
    <w:basedOn w:val="CommentText"/>
    <w:next w:val="CommentText"/>
    <w:link w:val="CommentSubjectChar"/>
    <w:semiHidden/>
    <w:rsid w:val="00414480"/>
    <w:rPr>
      <w:b/>
      <w:bCs/>
      <w:szCs w:val="23"/>
    </w:rPr>
  </w:style>
  <w:style w:type="character" w:customStyle="1" w:styleId="CommentSubjectChar">
    <w:name w:val="Comment Subject Char"/>
    <w:basedOn w:val="CommentTextChar"/>
    <w:link w:val="CommentSubject"/>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414480"/>
  </w:style>
  <w:style w:type="character" w:styleId="Strong">
    <w:name w:val="Strong"/>
    <w:qFormat/>
    <w:rsid w:val="00414480"/>
    <w:rPr>
      <w:b/>
      <w:bCs/>
    </w:rPr>
  </w:style>
  <w:style w:type="paragraph" w:styleId="Revision">
    <w:name w:val="Revision"/>
    <w:hidden/>
    <w:uiPriority w:val="99"/>
    <w:semiHidden/>
    <w:rsid w:val="00414480"/>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41448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414480"/>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414480"/>
    <w:rPr>
      <w:rFonts w:ascii="Calibri" w:eastAsia="Times New Roman" w:hAnsi="Calibri" w:cs="Cordia New"/>
      <w:szCs w:val="22"/>
      <w:lang w:bidi="ar-SA"/>
    </w:rPr>
  </w:style>
  <w:style w:type="character" w:styleId="FootnoteReference">
    <w:name w:val="footnote reference"/>
    <w:rsid w:val="00414480"/>
    <w:rPr>
      <w:vertAlign w:val="superscript"/>
    </w:rPr>
  </w:style>
  <w:style w:type="character" w:styleId="Emphasis">
    <w:name w:val="Emphasis"/>
    <w:qFormat/>
    <w:rsid w:val="00414480"/>
    <w:rPr>
      <w:i/>
      <w:iCs/>
    </w:rPr>
  </w:style>
  <w:style w:type="paragraph" w:styleId="EndnoteText">
    <w:name w:val="endnote text"/>
    <w:basedOn w:val="Normal"/>
    <w:link w:val="EndnoteTextChar"/>
    <w:rsid w:val="00414480"/>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414480"/>
    <w:rPr>
      <w:rFonts w:ascii="Times New Roman" w:eastAsia="Times New Roman" w:hAnsi="Times New Roman" w:cs="Angsana New"/>
      <w:sz w:val="20"/>
      <w:szCs w:val="25"/>
    </w:rPr>
  </w:style>
  <w:style w:type="character" w:styleId="EndnoteReference">
    <w:name w:val="endnote reference"/>
    <w:rsid w:val="00414480"/>
    <w:rPr>
      <w:sz w:val="32"/>
      <w:szCs w:val="32"/>
      <w:vertAlign w:val="superscript"/>
    </w:rPr>
  </w:style>
  <w:style w:type="table" w:styleId="LightShading-Accent4">
    <w:name w:val="Light Shading Accent 4"/>
    <w:basedOn w:val="TableNormal"/>
    <w:uiPriority w:val="60"/>
    <w:rsid w:val="00414480"/>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414480"/>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414480"/>
    <w:pPr>
      <w:spacing w:after="0" w:line="240" w:lineRule="auto"/>
    </w:pPr>
    <w:rPr>
      <w:rFonts w:ascii="Tahoma" w:eastAsia="Times New Roman" w:hAnsi="Tahoma" w:cs="Angsana New"/>
    </w:rPr>
  </w:style>
  <w:style w:type="paragraph" w:styleId="Title">
    <w:name w:val="Title"/>
    <w:basedOn w:val="Normal"/>
    <w:link w:val="TitleChar"/>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414480"/>
    <w:rPr>
      <w:rFonts w:ascii="EucrosiaUPC" w:eastAsia="Cordia New" w:hAnsi="EucrosiaUPC" w:cs="Angsana New"/>
      <w:b/>
      <w:bCs/>
      <w:sz w:val="32"/>
      <w:szCs w:val="32"/>
      <w:u w:val="single"/>
      <w:lang w:eastAsia="ko-KR"/>
    </w:rPr>
  </w:style>
  <w:style w:type="character" w:styleId="LineNumber">
    <w:name w:val="line number"/>
    <w:basedOn w:val="DefaultParagraphFont"/>
    <w:rsid w:val="00414480"/>
  </w:style>
  <w:style w:type="paragraph" w:styleId="HTMLPreformatted">
    <w:name w:val="HTML Preformatted"/>
    <w:basedOn w:val="Normal"/>
    <w:link w:val="HTMLPreformattedChar"/>
    <w:rsid w:val="00414480"/>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414480"/>
    <w:rPr>
      <w:rFonts w:ascii="Consolas" w:eastAsia="Times New Roman" w:hAnsi="Consolas" w:cs="Angsana New"/>
      <w:sz w:val="20"/>
      <w:szCs w:val="25"/>
    </w:rPr>
  </w:style>
  <w:style w:type="paragraph" w:styleId="BodyTextFirstIndent">
    <w:name w:val="Body Text First Indent"/>
    <w:basedOn w:val="BodyText"/>
    <w:link w:val="BodyTextFirstIndentChar"/>
    <w:rsid w:val="00414480"/>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414480"/>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414480"/>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414480"/>
    <w:rPr>
      <w:rFonts w:ascii="Times New Roman" w:eastAsia="Times New Roman" w:hAnsi="Times New Roman" w:cs="Angsana New"/>
      <w:sz w:val="24"/>
      <w:lang w:eastAsia="ja-JP"/>
    </w:rPr>
  </w:style>
  <w:style w:type="paragraph" w:styleId="NormalIndent">
    <w:name w:val="Normal Indent"/>
    <w:basedOn w:val="Normal"/>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414480"/>
    <w:rPr>
      <w:rFonts w:ascii="Consolas" w:eastAsia="Times New Roman" w:hAnsi="Consolas" w:cs="Angsana New"/>
      <w:sz w:val="20"/>
      <w:szCs w:val="25"/>
    </w:rPr>
  </w:style>
  <w:style w:type="paragraph" w:styleId="Salutation">
    <w:name w:val="Salutation"/>
    <w:basedOn w:val="Normal"/>
    <w:next w:val="Normal"/>
    <w:link w:val="SalutationChar"/>
    <w:rsid w:val="00414480"/>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414480"/>
    <w:rPr>
      <w:rFonts w:ascii="Times New Roman" w:eastAsia="Times New Roman" w:hAnsi="Times New Roman" w:cs="Angsana New"/>
      <w:sz w:val="24"/>
    </w:rPr>
  </w:style>
  <w:style w:type="paragraph" w:styleId="Closing">
    <w:name w:val="Closing"/>
    <w:basedOn w:val="Normal"/>
    <w:link w:val="ClosingChar"/>
    <w:rsid w:val="00414480"/>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414480"/>
    <w:rPr>
      <w:rFonts w:ascii="Times New Roman" w:eastAsia="Times New Roman" w:hAnsi="Times New Roman" w:cs="Angsana New"/>
      <w:sz w:val="24"/>
    </w:rPr>
  </w:style>
  <w:style w:type="paragraph" w:customStyle="1" w:styleId="Quote1">
    <w:name w:val="Quote1"/>
    <w:basedOn w:val="Normal"/>
    <w:next w:val="Normal"/>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414480"/>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414480"/>
    <w:rPr>
      <w:rFonts w:ascii="Cambria" w:eastAsia="Times New Roman" w:hAnsi="Cambria" w:cs="Angsana New"/>
      <w:i/>
      <w:iCs/>
      <w:color w:val="4A66AC"/>
      <w:spacing w:val="15"/>
      <w:sz w:val="24"/>
      <w:szCs w:val="30"/>
    </w:rPr>
  </w:style>
  <w:style w:type="paragraph" w:styleId="Index1">
    <w:name w:val="index 1"/>
    <w:basedOn w:val="Normal"/>
    <w:next w:val="Normal"/>
    <w:autoRedefine/>
    <w:rsid w:val="00414480"/>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414480"/>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414480"/>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414480"/>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414480"/>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414480"/>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414480"/>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414480"/>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414480"/>
    <w:rPr>
      <w:rFonts w:ascii="Times New Roman" w:eastAsia="Times New Roman" w:hAnsi="Times New Roman" w:cs="Angsana New"/>
      <w:b/>
      <w:bCs/>
      <w:i/>
      <w:iCs/>
      <w:color w:val="4A66AC"/>
      <w:sz w:val="24"/>
    </w:rPr>
  </w:style>
  <w:style w:type="paragraph" w:styleId="HTMLAddress">
    <w:name w:val="HTML Address"/>
    <w:basedOn w:val="Normal"/>
    <w:link w:val="HTMLAddressChar"/>
    <w:rsid w:val="00414480"/>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414480"/>
    <w:rPr>
      <w:rFonts w:ascii="Times New Roman" w:eastAsia="Times New Roman" w:hAnsi="Times New Roman" w:cs="Angsana New"/>
      <w:i/>
      <w:iCs/>
      <w:sz w:val="24"/>
    </w:rPr>
  </w:style>
  <w:style w:type="paragraph" w:customStyle="1" w:styleId="EnvelopeAddress1">
    <w:name w:val="Envelope Address1"/>
    <w:basedOn w:val="Normal"/>
    <w:next w:val="EnvelopeAddress"/>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414480"/>
    <w:pPr>
      <w:spacing w:after="0" w:line="240" w:lineRule="auto"/>
    </w:pPr>
    <w:rPr>
      <w:rFonts w:ascii="Times New Roman" w:eastAsia="Times New Roman" w:hAnsi="Times New Roman" w:cs="Angsana New"/>
      <w:sz w:val="24"/>
    </w:rPr>
  </w:style>
  <w:style w:type="paragraph" w:styleId="List">
    <w:name w:val="List"/>
    <w:basedOn w:val="Normal"/>
    <w:rsid w:val="00414480"/>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414480"/>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414480"/>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414480"/>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414480"/>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414480"/>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414480"/>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414480"/>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414480"/>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414480"/>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414480"/>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414480"/>
    <w:rPr>
      <w:rFonts w:ascii="Times New Roman" w:eastAsia="Times New Roman" w:hAnsi="Times New Roman" w:cs="Angsana New"/>
      <w:sz w:val="24"/>
    </w:rPr>
  </w:style>
  <w:style w:type="paragraph" w:styleId="E-mailSignature">
    <w:name w:val="E-mail Signature"/>
    <w:basedOn w:val="Normal"/>
    <w:link w:val="E-mailSignatureChar"/>
    <w:rsid w:val="00414480"/>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414480"/>
    <w:rPr>
      <w:rFonts w:ascii="Times New Roman" w:eastAsia="Times New Roman" w:hAnsi="Times New Roman" w:cs="Angsana New"/>
      <w:sz w:val="24"/>
    </w:rPr>
  </w:style>
  <w:style w:type="paragraph" w:styleId="ListNumber">
    <w:name w:val="List Number"/>
    <w:basedOn w:val="Normal"/>
    <w:rsid w:val="00414480"/>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414480"/>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414480"/>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414480"/>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414480"/>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414480"/>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414480"/>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414480"/>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414480"/>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414480"/>
    <w:rPr>
      <w:rFonts w:ascii="Times New Roman" w:eastAsia="Times New Roman" w:hAnsi="Times New Roman" w:cs="Angsana New"/>
      <w:sz w:val="24"/>
    </w:rPr>
  </w:style>
  <w:style w:type="paragraph" w:styleId="ListBullet2">
    <w:name w:val="List Bullet 2"/>
    <w:basedOn w:val="Normal"/>
    <w:rsid w:val="00414480"/>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414480"/>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414480"/>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414480"/>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414480"/>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414480"/>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414480"/>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414480"/>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414480"/>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414480"/>
    <w:rPr>
      <w:color w:val="000000"/>
    </w:rPr>
  </w:style>
  <w:style w:type="paragraph" w:customStyle="1" w:styleId="Pa2">
    <w:name w:val="Pa2"/>
    <w:basedOn w:val="Normal"/>
    <w:next w:val="Normal"/>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414480"/>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414480"/>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414480"/>
  </w:style>
  <w:style w:type="table" w:customStyle="1" w:styleId="TableGrid2">
    <w:name w:val="Table Grid2"/>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4480"/>
    <w:rPr>
      <w:color w:val="808080"/>
    </w:rPr>
  </w:style>
  <w:style w:type="table" w:customStyle="1" w:styleId="GridTable4-Accent21">
    <w:name w:val="Grid Table 4 - Accent 21"/>
    <w:basedOn w:val="TableNormal"/>
    <w:uiPriority w:val="49"/>
    <w:rsid w:val="00414480"/>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414480"/>
  </w:style>
  <w:style w:type="table" w:customStyle="1" w:styleId="TableGrid3">
    <w:name w:val="Table Grid3"/>
    <w:basedOn w:val="TableNormal"/>
    <w:next w:val="TableGrid"/>
    <w:uiPriority w:val="59"/>
    <w:rsid w:val="0041448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14480"/>
  </w:style>
  <w:style w:type="table" w:customStyle="1" w:styleId="TableGrid4">
    <w:name w:val="Table Grid4"/>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414480"/>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414480"/>
    <w:rPr>
      <w:i/>
      <w:iCs/>
      <w:color w:val="000000" w:themeColor="text1"/>
    </w:rPr>
  </w:style>
  <w:style w:type="paragraph" w:styleId="EnvelopeReturn">
    <w:name w:val="envelope return"/>
    <w:basedOn w:val="Normal"/>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414480"/>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414480"/>
    <w:rPr>
      <w:b/>
      <w:bCs/>
      <w:i/>
      <w:iCs/>
      <w:color w:val="4F81BD" w:themeColor="accent1"/>
    </w:rPr>
  </w:style>
  <w:style w:type="paragraph" w:styleId="EnvelopeAddress">
    <w:name w:val="envelope address"/>
    <w:basedOn w:val="Normal"/>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414480"/>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41448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4144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NoO_PaD SaSsY</cp:lastModifiedBy>
  <cp:revision>2</cp:revision>
  <dcterms:created xsi:type="dcterms:W3CDTF">2021-12-28T07:39:00Z</dcterms:created>
  <dcterms:modified xsi:type="dcterms:W3CDTF">2021-12-28T07:39:00Z</dcterms:modified>
</cp:coreProperties>
</file>