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60" w:rsidRDefault="00352A60" w:rsidP="00A451BD">
      <w:pPr>
        <w:tabs>
          <w:tab w:val="left" w:pos="10716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…………………………………………………………………………..</w:t>
      </w:r>
    </w:p>
    <w:p w:rsidR="00A451BD" w:rsidRDefault="00A451BD" w:rsidP="00A451BD">
      <w:pPr>
        <w:tabs>
          <w:tab w:val="left" w:pos="1071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กระบวนการ/กิจกรรม/งาน/โครงการ  </w:t>
      </w:r>
      <w:r>
        <w:rPr>
          <w:rFonts w:ascii="TH SarabunIT๙" w:hAnsi="TH SarabunIT๙" w:cs="TH SarabunIT๙"/>
          <w:sz w:val="32"/>
          <w:szCs w:val="32"/>
        </w:rPr>
        <w:t>:  …………………………………………………………………………………………………..</w:t>
      </w:r>
    </w:p>
    <w:p w:rsidR="00A451BD" w:rsidRDefault="00A451BD" w:rsidP="00A451BD">
      <w:pPr>
        <w:tabs>
          <w:tab w:val="left" w:pos="1071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ประเด็นยุทธศาสตร์กรม</w:t>
      </w:r>
      <w:r w:rsidR="00AB75BF">
        <w:rPr>
          <w:rFonts w:ascii="TH SarabunIT๙" w:hAnsi="TH SarabunIT๙" w:cs="TH SarabunIT๙" w:hint="cs"/>
          <w:sz w:val="32"/>
          <w:szCs w:val="32"/>
          <w:cs/>
        </w:rPr>
        <w:t>/แผนงาน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</w:t>
      </w:r>
    </w:p>
    <w:p w:rsidR="00FC49C8" w:rsidRDefault="00FC49C8" w:rsidP="00A451BD">
      <w:pPr>
        <w:tabs>
          <w:tab w:val="left" w:pos="1071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ผลกระทบทำให้เกิดความเสี่ยง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</w:t>
      </w:r>
    </w:p>
    <w:tbl>
      <w:tblPr>
        <w:tblStyle w:val="a7"/>
        <w:tblW w:w="14709" w:type="dxa"/>
        <w:tblLook w:val="04A0"/>
      </w:tblPr>
      <w:tblGrid>
        <w:gridCol w:w="1261"/>
        <w:gridCol w:w="1115"/>
        <w:gridCol w:w="1041"/>
        <w:gridCol w:w="802"/>
        <w:gridCol w:w="851"/>
        <w:gridCol w:w="2268"/>
        <w:gridCol w:w="1684"/>
        <w:gridCol w:w="1308"/>
        <w:gridCol w:w="1685"/>
        <w:gridCol w:w="1560"/>
        <w:gridCol w:w="1134"/>
      </w:tblGrid>
      <w:tr w:rsidR="00352A60" w:rsidTr="00352A60">
        <w:tc>
          <w:tcPr>
            <w:tcW w:w="1261" w:type="dxa"/>
            <w:vMerge w:val="restart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Risk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15" w:type="dxa"/>
            <w:vMerge w:val="restart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</w:p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</w:t>
            </w:r>
          </w:p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s/o/f/c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  <w:gridSpan w:val="3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268" w:type="dxa"/>
            <w:vMerge w:val="restart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684" w:type="dxa"/>
            <w:vMerge w:val="restart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308" w:type="dxa"/>
            <w:vMerge w:val="restart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ความเสี่ยงที่เหลืออยู่</w:t>
            </w:r>
          </w:p>
        </w:tc>
        <w:tc>
          <w:tcPr>
            <w:tcW w:w="1685" w:type="dxa"/>
            <w:vMerge w:val="restart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แผนการปรับปรุง</w:t>
            </w:r>
            <w:r w:rsidR="00FC49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/แนวทาง/วิธีการ</w:t>
            </w:r>
          </w:p>
        </w:tc>
        <w:tc>
          <w:tcPr>
            <w:tcW w:w="1560" w:type="dxa"/>
            <w:vMerge w:val="restart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</w:t>
            </w:r>
          </w:p>
        </w:tc>
      </w:tr>
      <w:tr w:rsidR="00352A60" w:rsidTr="00352A60">
        <w:tc>
          <w:tcPr>
            <w:tcW w:w="1261" w:type="dxa"/>
            <w:vMerge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15" w:type="dxa"/>
            <w:vMerge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41" w:type="dxa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กระทบ</w:t>
            </w:r>
          </w:p>
        </w:tc>
        <w:tc>
          <w:tcPr>
            <w:tcW w:w="802" w:type="dxa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851" w:type="dxa"/>
          </w:tcPr>
          <w:p w:rsidR="00352A60" w:rsidRDefault="00352A60" w:rsidP="00352A60">
            <w:pPr>
              <w:tabs>
                <w:tab w:val="left" w:pos="10716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vMerge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5" w:type="dxa"/>
            <w:vMerge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52A60" w:rsidTr="00352A60">
        <w:tc>
          <w:tcPr>
            <w:tcW w:w="1261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15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41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02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1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4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08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5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A60" w:rsidRDefault="00352A60" w:rsidP="00A451BD">
            <w:pPr>
              <w:tabs>
                <w:tab w:val="left" w:pos="1071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8D1092" w:rsidRDefault="008D1092" w:rsidP="00A451B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451BD" w:rsidRPr="005469AE" w:rsidRDefault="00F30CCD" w:rsidP="00A451B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นวัตกรรมที่ใช้</w:t>
      </w:r>
      <w:r w:rsidR="005469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</w:t>
      </w:r>
      <w:r w:rsidR="005469AE">
        <w:rPr>
          <w:rFonts w:ascii="TH SarabunIT๙" w:hAnsi="TH SarabunIT๙" w:cs="TH SarabunIT๙" w:hint="cs"/>
          <w:sz w:val="32"/>
          <w:szCs w:val="32"/>
          <w:cs/>
        </w:rPr>
        <w:t xml:space="preserve">(ถ้ามี)    </w:t>
      </w:r>
      <w:r w:rsidR="005469AE">
        <w:rPr>
          <w:rFonts w:ascii="TH SarabunIT๙" w:hAnsi="TH SarabunIT๙" w:cs="TH SarabunIT๙"/>
          <w:sz w:val="32"/>
          <w:szCs w:val="32"/>
        </w:rPr>
        <w:t xml:space="preserve"> </w:t>
      </w:r>
      <w:r w:rsidR="005469AE">
        <w:rPr>
          <w:rFonts w:ascii="TH SarabunIT๙" w:hAnsi="TH SarabunIT๙" w:cs="TH SarabunIT๙" w:hint="cs"/>
          <w:sz w:val="32"/>
          <w:szCs w:val="32"/>
          <w:cs/>
        </w:rPr>
        <w:t xml:space="preserve"> ฐานข้อมูลที่ใช้ </w:t>
      </w:r>
      <w:r w:rsidR="005469AE">
        <w:rPr>
          <w:rFonts w:ascii="TH SarabunIT๙" w:hAnsi="TH SarabunIT๙" w:cs="TH SarabunIT๙"/>
          <w:sz w:val="32"/>
          <w:szCs w:val="32"/>
        </w:rPr>
        <w:t xml:space="preserve">: ……………………………………………………………………………………….. </w:t>
      </w:r>
      <w:r w:rsidR="005469AE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sectPr w:rsidR="00A451BD" w:rsidRPr="005469AE" w:rsidSect="005469AE">
      <w:headerReference w:type="default" r:id="rId6"/>
      <w:footerReference w:type="default" r:id="rId7"/>
      <w:pgSz w:w="16838" w:h="11906" w:orient="landscape"/>
      <w:pgMar w:top="851" w:right="820" w:bottom="1440" w:left="1440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49" w:rsidRDefault="00D70B49" w:rsidP="00A451BD">
      <w:pPr>
        <w:spacing w:after="0" w:line="240" w:lineRule="auto"/>
      </w:pPr>
      <w:r>
        <w:separator/>
      </w:r>
    </w:p>
  </w:endnote>
  <w:endnote w:type="continuationSeparator" w:id="1">
    <w:p w:rsidR="00D70B49" w:rsidRDefault="00D70B49" w:rsidP="00A4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BD" w:rsidRDefault="00A451BD" w:rsidP="00A451BD">
    <w:pPr>
      <w:pStyle w:val="a5"/>
      <w:jc w:val="right"/>
      <w:rPr>
        <w:rFonts w:hint="cs"/>
        <w:cs/>
      </w:rPr>
    </w:pPr>
    <w:r>
      <w:rPr>
        <w:rFonts w:hint="cs"/>
        <w:noProof/>
      </w:rPr>
      <w:pict>
        <v:rect id="_x0000_s2049" style="position:absolute;left:0;text-align:left;margin-left:26.1pt;margin-top:-15pt;width:383.45pt;height:25.1pt;z-index:251658240" stroked="f">
          <v:fill opacity="0"/>
          <v:textbox>
            <w:txbxContent>
              <w:p w:rsidR="00A451BD" w:rsidRPr="00352A60" w:rsidRDefault="00A451BD">
                <w:pPr>
                  <w:rPr>
                    <w:rFonts w:hint="cs"/>
                    <w:cs/>
                  </w:rPr>
                </w:pPr>
                <w:r>
                  <w:t xml:space="preserve">s : </w:t>
                </w:r>
                <w:r w:rsidR="00352A60">
                  <w:rPr>
                    <w:rFonts w:hint="cs"/>
                    <w:cs/>
                  </w:rPr>
                  <w:t>ด้านกลยุทธ์</w:t>
                </w:r>
                <w:r>
                  <w:t xml:space="preserve">        o : </w:t>
                </w:r>
                <w:r w:rsidR="00352A60">
                  <w:rPr>
                    <w:rFonts w:hint="cs"/>
                    <w:cs/>
                  </w:rPr>
                  <w:t>ด้านการปฏิบัติงาน</w:t>
                </w:r>
                <w:r>
                  <w:t xml:space="preserve">        f</w:t>
                </w:r>
                <w:r w:rsidR="00352A60">
                  <w:t xml:space="preserve"> </w:t>
                </w:r>
                <w:r>
                  <w:t>:</w:t>
                </w:r>
                <w:r w:rsidR="00352A60">
                  <w:t xml:space="preserve"> </w:t>
                </w:r>
                <w:r w:rsidR="00352A60">
                  <w:rPr>
                    <w:rFonts w:hint="cs"/>
                    <w:cs/>
                  </w:rPr>
                  <w:t>ด้านการเงิน</w:t>
                </w:r>
                <w:r>
                  <w:t xml:space="preserve">        c</w:t>
                </w:r>
                <w:r w:rsidR="00352A60">
                  <w:t xml:space="preserve"> </w:t>
                </w:r>
                <w:r>
                  <w:t>:</w:t>
                </w:r>
                <w:r w:rsidR="00352A60">
                  <w:t xml:space="preserve"> </w:t>
                </w:r>
                <w:r w:rsidR="00352A60">
                  <w:rPr>
                    <w:rFonts w:hint="cs"/>
                    <w:cs/>
                  </w:rPr>
                  <w:t>ด้านกฎ ระเบียบ</w:t>
                </w:r>
              </w:p>
            </w:txbxContent>
          </v:textbox>
        </v:rect>
      </w:pict>
    </w:r>
    <w:r>
      <w:rPr>
        <w:rFonts w:hint="cs"/>
        <w:cs/>
      </w:rPr>
      <w:t>กพร.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49" w:rsidRDefault="00D70B49" w:rsidP="00A451BD">
      <w:pPr>
        <w:spacing w:after="0" w:line="240" w:lineRule="auto"/>
      </w:pPr>
      <w:r>
        <w:separator/>
      </w:r>
    </w:p>
  </w:footnote>
  <w:footnote w:type="continuationSeparator" w:id="1">
    <w:p w:rsidR="00D70B49" w:rsidRDefault="00D70B49" w:rsidP="00A4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BD" w:rsidRDefault="00A451BD" w:rsidP="00A451BD">
    <w:pPr>
      <w:pStyle w:val="a3"/>
      <w:jc w:val="right"/>
    </w:pPr>
    <w:r>
      <w:rPr>
        <w:rFonts w:hint="cs"/>
        <w:cs/>
      </w:rPr>
      <w:t>การบริหารความเสี่ยง</w:t>
    </w:r>
    <w:r w:rsidR="00FC49C8">
      <w:rPr>
        <w:rFonts w:hint="cs"/>
        <w:cs/>
      </w:rPr>
      <w:t>ในงานบริการและการปฏิบัติงาน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451BD"/>
    <w:rsid w:val="00352A60"/>
    <w:rsid w:val="005469AE"/>
    <w:rsid w:val="008D1092"/>
    <w:rsid w:val="00963878"/>
    <w:rsid w:val="00A451BD"/>
    <w:rsid w:val="00AB75BF"/>
    <w:rsid w:val="00D70B49"/>
    <w:rsid w:val="00F30CCD"/>
    <w:rsid w:val="00FC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451BD"/>
  </w:style>
  <w:style w:type="paragraph" w:styleId="a5">
    <w:name w:val="footer"/>
    <w:basedOn w:val="a"/>
    <w:link w:val="a6"/>
    <w:uiPriority w:val="99"/>
    <w:semiHidden/>
    <w:unhideWhenUsed/>
    <w:rsid w:val="00A4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451BD"/>
  </w:style>
  <w:style w:type="table" w:styleId="a7">
    <w:name w:val="Table Grid"/>
    <w:basedOn w:val="a1"/>
    <w:uiPriority w:val="59"/>
    <w:rsid w:val="00352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dpt009</dc:creator>
  <cp:lastModifiedBy>dpt009</cp:lastModifiedBy>
  <cp:revision>4</cp:revision>
  <cp:lastPrinted>2020-11-13T07:19:00Z</cp:lastPrinted>
  <dcterms:created xsi:type="dcterms:W3CDTF">2020-11-13T06:12:00Z</dcterms:created>
  <dcterms:modified xsi:type="dcterms:W3CDTF">2020-11-13T07:31:00Z</dcterms:modified>
</cp:coreProperties>
</file>